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00" w:rsidRDefault="00611C00" w:rsidP="00FB2813">
      <w:pPr>
        <w:pStyle w:val="normal0"/>
        <w:pBdr>
          <w:top w:val="nil"/>
          <w:left w:val="nil"/>
          <w:bottom w:val="nil"/>
          <w:right w:val="nil"/>
          <w:between w:val="nil"/>
        </w:pBdr>
        <w:rPr>
          <w:color w:val="000000"/>
          <w:sz w:val="22"/>
          <w:szCs w:val="22"/>
          <w:u w:val="single"/>
        </w:rPr>
      </w:pPr>
    </w:p>
    <w:p w:rsidR="00611C00" w:rsidRDefault="00611C00" w:rsidP="00521060">
      <w:pPr>
        <w:pStyle w:val="normal0"/>
        <w:pBdr>
          <w:top w:val="nil"/>
          <w:left w:val="nil"/>
          <w:bottom w:val="nil"/>
          <w:right w:val="nil"/>
          <w:between w:val="nil"/>
        </w:pBdr>
        <w:ind w:right="-396"/>
        <w:jc w:val="center"/>
        <w:rPr>
          <w:color w:val="000000"/>
          <w:sz w:val="22"/>
          <w:szCs w:val="22"/>
          <w:u w:val="single"/>
        </w:rPr>
      </w:pPr>
    </w:p>
    <w:p w:rsidR="00611C00" w:rsidRDefault="00010600" w:rsidP="00521060">
      <w:pPr>
        <w:pStyle w:val="normal0"/>
        <w:pBdr>
          <w:top w:val="nil"/>
          <w:left w:val="nil"/>
          <w:bottom w:val="nil"/>
          <w:right w:val="nil"/>
          <w:between w:val="nil"/>
        </w:pBdr>
        <w:tabs>
          <w:tab w:val="left" w:pos="360"/>
        </w:tabs>
        <w:ind w:right="-396"/>
        <w:rPr>
          <w:color w:val="000000"/>
        </w:rPr>
      </w:pPr>
      <w:r>
        <w:rPr>
          <w:b/>
          <w:color w:val="000000"/>
          <w:sz w:val="22"/>
          <w:szCs w:val="22"/>
        </w:rPr>
        <w:t>1.</w:t>
      </w:r>
      <w:r>
        <w:rPr>
          <w:b/>
          <w:color w:val="000000"/>
          <w:sz w:val="22"/>
          <w:szCs w:val="22"/>
        </w:rPr>
        <w:tab/>
      </w:r>
      <w:r w:rsidR="004E19CE" w:rsidRPr="00FB2813">
        <w:rPr>
          <w:b/>
          <w:color w:val="000000"/>
          <w:u w:val="single"/>
        </w:rPr>
        <w:t>Call to Order</w:t>
      </w:r>
      <w:r>
        <w:rPr>
          <w:b/>
          <w:color w:val="000000"/>
        </w:rPr>
        <w:t xml:space="preserve">  </w:t>
      </w:r>
    </w:p>
    <w:p w:rsidR="00611C00" w:rsidRDefault="00F026CA" w:rsidP="00521060">
      <w:pPr>
        <w:pStyle w:val="normal0"/>
        <w:pBdr>
          <w:top w:val="nil"/>
          <w:left w:val="nil"/>
          <w:bottom w:val="nil"/>
          <w:right w:val="nil"/>
          <w:between w:val="nil"/>
        </w:pBdr>
        <w:tabs>
          <w:tab w:val="left" w:pos="360"/>
        </w:tabs>
        <w:ind w:right="-396" w:firstLine="360"/>
        <w:rPr>
          <w:color w:val="000000"/>
        </w:rPr>
      </w:pPr>
      <w:r>
        <w:rPr>
          <w:color w:val="000000"/>
        </w:rPr>
        <w:t>M</w:t>
      </w:r>
      <w:r w:rsidR="00FC5555">
        <w:rPr>
          <w:color w:val="000000"/>
        </w:rPr>
        <w:t>ee</w:t>
      </w:r>
      <w:r w:rsidR="002E3999">
        <w:rPr>
          <w:color w:val="000000"/>
        </w:rPr>
        <w:t xml:space="preserve">ting was called to order at </w:t>
      </w:r>
      <w:r w:rsidR="005756F4">
        <w:rPr>
          <w:color w:val="000000"/>
        </w:rPr>
        <w:t>9</w:t>
      </w:r>
      <w:r w:rsidR="002E3999" w:rsidRPr="0084046D">
        <w:rPr>
          <w:color w:val="000000"/>
        </w:rPr>
        <w:t>:</w:t>
      </w:r>
      <w:r w:rsidR="00CE1216">
        <w:rPr>
          <w:color w:val="000000"/>
        </w:rPr>
        <w:t>28</w:t>
      </w:r>
      <w:r w:rsidR="00FC5555">
        <w:rPr>
          <w:color w:val="000000"/>
        </w:rPr>
        <w:t xml:space="preserve"> </w:t>
      </w:r>
      <w:r w:rsidR="00010600">
        <w:rPr>
          <w:color w:val="000000"/>
        </w:rPr>
        <w:t>a</w:t>
      </w:r>
      <w:r w:rsidR="00C136F5">
        <w:rPr>
          <w:color w:val="000000"/>
        </w:rPr>
        <w:t>.</w:t>
      </w:r>
      <w:r w:rsidR="00010600">
        <w:rPr>
          <w:color w:val="000000"/>
        </w:rPr>
        <w:t>m</w:t>
      </w:r>
      <w:r w:rsidR="00C136F5">
        <w:rPr>
          <w:color w:val="000000"/>
        </w:rPr>
        <w:t>.</w:t>
      </w:r>
    </w:p>
    <w:p w:rsidR="00611C00" w:rsidRDefault="00611C00" w:rsidP="00521060">
      <w:pPr>
        <w:pStyle w:val="normal0"/>
        <w:pBdr>
          <w:top w:val="nil"/>
          <w:left w:val="nil"/>
          <w:bottom w:val="nil"/>
          <w:right w:val="nil"/>
          <w:between w:val="nil"/>
        </w:pBdr>
        <w:tabs>
          <w:tab w:val="left" w:pos="360"/>
        </w:tabs>
        <w:ind w:right="-396"/>
        <w:rPr>
          <w:color w:val="000000"/>
        </w:rPr>
      </w:pPr>
    </w:p>
    <w:p w:rsidR="00611C00" w:rsidRDefault="00010600" w:rsidP="00521060">
      <w:pPr>
        <w:pStyle w:val="normal0"/>
        <w:pBdr>
          <w:top w:val="nil"/>
          <w:left w:val="nil"/>
          <w:bottom w:val="nil"/>
          <w:right w:val="nil"/>
          <w:between w:val="nil"/>
        </w:pBdr>
        <w:tabs>
          <w:tab w:val="left" w:pos="360"/>
        </w:tabs>
        <w:ind w:right="-396"/>
        <w:rPr>
          <w:color w:val="000000"/>
        </w:rPr>
      </w:pPr>
      <w:r>
        <w:rPr>
          <w:b/>
          <w:color w:val="000000"/>
        </w:rPr>
        <w:t>2.</w:t>
      </w:r>
      <w:r>
        <w:rPr>
          <w:b/>
          <w:color w:val="000000"/>
        </w:rPr>
        <w:tab/>
      </w:r>
      <w:r w:rsidRPr="00FB2813">
        <w:rPr>
          <w:b/>
          <w:color w:val="000000"/>
          <w:u w:val="single"/>
        </w:rPr>
        <w:t>R</w:t>
      </w:r>
      <w:r w:rsidR="004E19CE" w:rsidRPr="00FB2813">
        <w:rPr>
          <w:b/>
          <w:color w:val="000000"/>
          <w:u w:val="single"/>
        </w:rPr>
        <w:t>oll Call</w:t>
      </w:r>
      <w:r>
        <w:rPr>
          <w:b/>
          <w:color w:val="000000"/>
        </w:rPr>
        <w:t xml:space="preserve"> </w:t>
      </w:r>
    </w:p>
    <w:p w:rsidR="001747E0" w:rsidRDefault="00530FA7" w:rsidP="001747E0">
      <w:pPr>
        <w:pStyle w:val="normal0"/>
        <w:pBdr>
          <w:top w:val="nil"/>
          <w:left w:val="nil"/>
          <w:bottom w:val="nil"/>
          <w:right w:val="nil"/>
          <w:between w:val="nil"/>
        </w:pBdr>
        <w:tabs>
          <w:tab w:val="left" w:pos="360"/>
        </w:tabs>
        <w:ind w:left="360" w:right="-396"/>
        <w:rPr>
          <w:color w:val="000000"/>
        </w:rPr>
      </w:pPr>
      <w:r>
        <w:rPr>
          <w:color w:val="000000"/>
        </w:rPr>
        <w:t xml:space="preserve">Board: Gail McGrath, Board Chair; </w:t>
      </w:r>
      <w:r w:rsidR="00010600">
        <w:rPr>
          <w:color w:val="000000"/>
        </w:rPr>
        <w:t>Paul Swanso</w:t>
      </w:r>
      <w:r w:rsidR="002F7147">
        <w:rPr>
          <w:color w:val="000000"/>
        </w:rPr>
        <w:t xml:space="preserve">n, </w:t>
      </w:r>
      <w:r w:rsidR="000B1F76">
        <w:rPr>
          <w:color w:val="000000"/>
        </w:rPr>
        <w:t>M.D.,</w:t>
      </w:r>
      <w:r>
        <w:rPr>
          <w:color w:val="000000"/>
        </w:rPr>
        <w:t xml:space="preserve"> Vice Chair;</w:t>
      </w:r>
      <w:r w:rsidR="002F7147">
        <w:rPr>
          <w:color w:val="000000"/>
        </w:rPr>
        <w:t xml:space="preserve"> </w:t>
      </w:r>
      <w:r w:rsidR="005756F4">
        <w:rPr>
          <w:color w:val="000000"/>
        </w:rPr>
        <w:t>Nichole Johnson, Board Member</w:t>
      </w:r>
      <w:r w:rsidR="00A42011">
        <w:rPr>
          <w:color w:val="000000"/>
        </w:rPr>
        <w:t>; Teresa Whitfield, Board Member</w:t>
      </w:r>
      <w:r w:rsidR="001747E0">
        <w:rPr>
          <w:color w:val="000000"/>
        </w:rPr>
        <w:t>; Harvey West, Board Member</w:t>
      </w:r>
    </w:p>
    <w:p w:rsidR="00611C00" w:rsidRDefault="00611C00" w:rsidP="00521060">
      <w:pPr>
        <w:pStyle w:val="normal0"/>
        <w:pBdr>
          <w:top w:val="nil"/>
          <w:left w:val="nil"/>
          <w:bottom w:val="nil"/>
          <w:right w:val="nil"/>
          <w:between w:val="nil"/>
        </w:pBdr>
        <w:tabs>
          <w:tab w:val="left" w:pos="360"/>
        </w:tabs>
        <w:ind w:right="-396"/>
        <w:rPr>
          <w:color w:val="000000"/>
        </w:rPr>
      </w:pPr>
    </w:p>
    <w:p w:rsidR="00E469FA" w:rsidRDefault="00010600" w:rsidP="00E469FA">
      <w:pPr>
        <w:pStyle w:val="normal0"/>
        <w:pBdr>
          <w:top w:val="nil"/>
          <w:left w:val="nil"/>
          <w:bottom w:val="nil"/>
          <w:right w:val="nil"/>
          <w:between w:val="nil"/>
        </w:pBdr>
        <w:tabs>
          <w:tab w:val="left" w:pos="360"/>
        </w:tabs>
        <w:ind w:left="360" w:right="-396"/>
        <w:rPr>
          <w:color w:val="000000"/>
        </w:rPr>
      </w:pPr>
      <w:r>
        <w:rPr>
          <w:color w:val="000000"/>
        </w:rPr>
        <w:t>Staff</w:t>
      </w:r>
      <w:r w:rsidR="00F026CA">
        <w:rPr>
          <w:color w:val="000000"/>
        </w:rPr>
        <w:t xml:space="preserve"> in attendance</w:t>
      </w:r>
      <w:r>
        <w:rPr>
          <w:color w:val="000000"/>
        </w:rPr>
        <w:t xml:space="preserve">:  </w:t>
      </w:r>
      <w:r w:rsidR="00A42011">
        <w:rPr>
          <w:color w:val="000000"/>
        </w:rPr>
        <w:t xml:space="preserve">Doug McCoy, CEO; </w:t>
      </w:r>
      <w:r w:rsidR="009029A9">
        <w:rPr>
          <w:color w:val="000000"/>
        </w:rPr>
        <w:t xml:space="preserve">Eric </w:t>
      </w:r>
      <w:proofErr w:type="spellStart"/>
      <w:r w:rsidR="009029A9">
        <w:rPr>
          <w:color w:val="000000"/>
        </w:rPr>
        <w:t>Bugna</w:t>
      </w:r>
      <w:proofErr w:type="spellEnd"/>
      <w:r w:rsidR="009029A9">
        <w:rPr>
          <w:color w:val="000000"/>
        </w:rPr>
        <w:t>, Chief of Staff;</w:t>
      </w:r>
      <w:r w:rsidR="002E3999">
        <w:rPr>
          <w:color w:val="000000"/>
        </w:rPr>
        <w:t xml:space="preserve"> </w:t>
      </w:r>
      <w:r w:rsidR="00530FA7">
        <w:rPr>
          <w:color w:val="000000"/>
        </w:rPr>
        <w:t>Lori Tange</w:t>
      </w:r>
      <w:r w:rsidR="00FC5555">
        <w:rPr>
          <w:color w:val="000000"/>
        </w:rPr>
        <w:t xml:space="preserve">, </w:t>
      </w:r>
      <w:r w:rsidR="00A42011">
        <w:rPr>
          <w:color w:val="000000"/>
        </w:rPr>
        <w:t>Human Resources Director</w:t>
      </w:r>
      <w:r w:rsidR="00684C7F">
        <w:rPr>
          <w:color w:val="000000"/>
        </w:rPr>
        <w:t xml:space="preserve">; Rhonda Grandi, </w:t>
      </w:r>
      <w:r w:rsidR="003A4352">
        <w:rPr>
          <w:color w:val="000000"/>
        </w:rPr>
        <w:t xml:space="preserve">Director of Clinics; </w:t>
      </w:r>
      <w:r w:rsidR="00A42011">
        <w:rPr>
          <w:color w:val="000000"/>
        </w:rPr>
        <w:t xml:space="preserve">Katherine </w:t>
      </w:r>
      <w:proofErr w:type="spellStart"/>
      <w:r w:rsidR="00A42011">
        <w:rPr>
          <w:color w:val="000000"/>
        </w:rPr>
        <w:t>Pairish</w:t>
      </w:r>
      <w:proofErr w:type="spellEnd"/>
      <w:r w:rsidR="00A42011">
        <w:rPr>
          <w:color w:val="000000"/>
        </w:rPr>
        <w:t xml:space="preserve">, CFO; </w:t>
      </w:r>
      <w:r w:rsidR="007B449A">
        <w:rPr>
          <w:color w:val="000000"/>
        </w:rPr>
        <w:t>Donna Dorsey,</w:t>
      </w:r>
      <w:r w:rsidR="00F06F10">
        <w:rPr>
          <w:color w:val="000000"/>
        </w:rPr>
        <w:t xml:space="preserve"> ER Manager; Penny Holland, CNO</w:t>
      </w:r>
      <w:r w:rsidR="007B449A">
        <w:rPr>
          <w:color w:val="000000"/>
        </w:rPr>
        <w:t xml:space="preserve">; </w:t>
      </w:r>
      <w:r w:rsidR="00A42011">
        <w:rPr>
          <w:color w:val="000000"/>
        </w:rPr>
        <w:t>Jessica Folchi</w:t>
      </w:r>
      <w:r w:rsidR="002F7147">
        <w:rPr>
          <w:color w:val="000000"/>
        </w:rPr>
        <w:t xml:space="preserve">, </w:t>
      </w:r>
      <w:r w:rsidR="006E10AC">
        <w:rPr>
          <w:color w:val="000000"/>
        </w:rPr>
        <w:t>Executive Assistant</w:t>
      </w:r>
    </w:p>
    <w:p w:rsidR="00611C00" w:rsidRDefault="00010600" w:rsidP="00521060">
      <w:pPr>
        <w:pStyle w:val="normal0"/>
        <w:pBdr>
          <w:top w:val="nil"/>
          <w:left w:val="nil"/>
          <w:bottom w:val="nil"/>
          <w:right w:val="nil"/>
          <w:between w:val="nil"/>
        </w:pBdr>
        <w:tabs>
          <w:tab w:val="left" w:pos="360"/>
        </w:tabs>
        <w:ind w:right="-396"/>
        <w:rPr>
          <w:color w:val="000000"/>
        </w:rPr>
      </w:pPr>
      <w:r>
        <w:rPr>
          <w:color w:val="000000"/>
        </w:rPr>
        <w:tab/>
      </w:r>
    </w:p>
    <w:p w:rsidR="00E469FA" w:rsidRPr="00FC5555" w:rsidRDefault="00010600" w:rsidP="00E469FA">
      <w:pPr>
        <w:pStyle w:val="normal0"/>
        <w:pBdr>
          <w:top w:val="nil"/>
          <w:left w:val="nil"/>
          <w:bottom w:val="nil"/>
          <w:right w:val="nil"/>
          <w:between w:val="nil"/>
        </w:pBd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Pr>
          <w:b/>
          <w:color w:val="000000"/>
        </w:rPr>
        <w:t>3.</w:t>
      </w:r>
      <w:r>
        <w:rPr>
          <w:b/>
          <w:color w:val="000000"/>
        </w:rPr>
        <w:tab/>
      </w:r>
      <w:r w:rsidR="00E469FA" w:rsidRPr="00FB2813">
        <w:rPr>
          <w:b/>
          <w:color w:val="000000"/>
          <w:u w:val="single"/>
        </w:rPr>
        <w:t>Board Comments</w:t>
      </w:r>
      <w:r w:rsidR="00E469FA">
        <w:rPr>
          <w:b/>
          <w:color w:val="000000"/>
        </w:rPr>
        <w:t xml:space="preserve">  </w:t>
      </w:r>
    </w:p>
    <w:p w:rsidR="00E469FA" w:rsidRPr="0049155C" w:rsidRDefault="00A06B3A" w:rsidP="00E469FA">
      <w:pPr>
        <w:pStyle w:val="normal0"/>
        <w:pBdr>
          <w:top w:val="nil"/>
          <w:left w:val="nil"/>
          <w:bottom w:val="nil"/>
          <w:right w:val="nil"/>
          <w:between w:val="nil"/>
        </w:pBdr>
        <w:tabs>
          <w:tab w:val="left" w:pos="-1440"/>
          <w:tab w:val="left" w:pos="-720"/>
          <w:tab w:val="left" w:pos="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pPr>
      <w:r>
        <w:t xml:space="preserve">No Board comment was received. </w:t>
      </w:r>
      <w:r w:rsidR="00B04D24">
        <w:t xml:space="preserve"> </w:t>
      </w:r>
    </w:p>
    <w:p w:rsidR="00611C00" w:rsidRDefault="00611C00" w:rsidP="00E469FA">
      <w:pPr>
        <w:pStyle w:val="normal0"/>
        <w:pBdr>
          <w:top w:val="nil"/>
          <w:left w:val="nil"/>
          <w:bottom w:val="nil"/>
          <w:right w:val="nil"/>
          <w:between w:val="nil"/>
        </w:pBdr>
        <w:tabs>
          <w:tab w:val="left" w:pos="360"/>
        </w:tabs>
        <w:ind w:right="-396"/>
        <w:rPr>
          <w:color w:val="000000"/>
        </w:rPr>
      </w:pPr>
    </w:p>
    <w:p w:rsidR="00E469FA" w:rsidRDefault="00E469FA" w:rsidP="00E469FA">
      <w:pPr>
        <w:pStyle w:val="normal0"/>
        <w:numPr>
          <w:ilvl w:val="0"/>
          <w:numId w:val="10"/>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FB2813">
        <w:rPr>
          <w:b/>
          <w:color w:val="000000"/>
          <w:u w:val="single"/>
        </w:rPr>
        <w:t>Public Comment</w:t>
      </w:r>
    </w:p>
    <w:p w:rsidR="00E469FA" w:rsidRDefault="00F06F10" w:rsidP="00E469FA">
      <w:pPr>
        <w:pStyle w:val="normal0"/>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rPr>
      </w:pPr>
      <w:r>
        <w:rPr>
          <w:color w:val="000000"/>
        </w:rPr>
        <w:t>Chairman McGrath asked that the public keep their comment to 3 minutes to allow everyone a chance to speak.</w:t>
      </w:r>
    </w:p>
    <w:p w:rsidR="00F06F10" w:rsidRDefault="00F06F10" w:rsidP="00E469FA">
      <w:pPr>
        <w:pStyle w:val="normal0"/>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rPr>
      </w:pPr>
    </w:p>
    <w:p w:rsidR="00F06F10" w:rsidRDefault="00F06F10" w:rsidP="00E469FA">
      <w:pPr>
        <w:pStyle w:val="normal0"/>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rPr>
      </w:pPr>
      <w:r>
        <w:rPr>
          <w:color w:val="000000"/>
        </w:rPr>
        <w:t xml:space="preserve">Josh Hart and Carol </w:t>
      </w:r>
      <w:proofErr w:type="spellStart"/>
      <w:r>
        <w:rPr>
          <w:color w:val="000000"/>
        </w:rPr>
        <w:t>Mer</w:t>
      </w:r>
      <w:r w:rsidR="00373F56">
        <w:rPr>
          <w:color w:val="000000"/>
        </w:rPr>
        <w:t>r</w:t>
      </w:r>
      <w:r>
        <w:rPr>
          <w:color w:val="000000"/>
        </w:rPr>
        <w:t>o</w:t>
      </w:r>
      <w:proofErr w:type="spellEnd"/>
      <w:r>
        <w:rPr>
          <w:color w:val="000000"/>
        </w:rPr>
        <w:t xml:space="preserve"> of Plumas Wired each presented against the purposed Verizon Cell Tower to be build in the City of Portola near the EPHC campus.</w:t>
      </w:r>
    </w:p>
    <w:p w:rsidR="00E469FA" w:rsidRDefault="00E469FA" w:rsidP="00E469FA">
      <w:pPr>
        <w:pStyle w:val="normal0"/>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E469FA" w:rsidRPr="00A42011" w:rsidRDefault="00E469FA" w:rsidP="00E469FA">
      <w:pPr>
        <w:pStyle w:val="normal0"/>
        <w:numPr>
          <w:ilvl w:val="0"/>
          <w:numId w:val="10"/>
        </w:numPr>
        <w:pBdr>
          <w:top w:val="nil"/>
          <w:left w:val="nil"/>
          <w:bottom w:val="nil"/>
          <w:right w:val="nil"/>
          <w:between w:val="nil"/>
        </w:pBdr>
        <w:tabs>
          <w:tab w:val="left" w:pos="360"/>
        </w:tabs>
        <w:ind w:right="-396"/>
        <w:rPr>
          <w:b/>
          <w:color w:val="000000"/>
        </w:rPr>
      </w:pPr>
      <w:r w:rsidRPr="00FB2813">
        <w:rPr>
          <w:b/>
          <w:color w:val="000000"/>
          <w:u w:val="single"/>
        </w:rPr>
        <w:t>Consent Calendar</w:t>
      </w:r>
    </w:p>
    <w:p w:rsidR="00E469FA" w:rsidRDefault="00E469FA" w:rsidP="00E469FA">
      <w:pPr>
        <w:pStyle w:val="normal0"/>
        <w:pBdr>
          <w:top w:val="nil"/>
          <w:left w:val="nil"/>
          <w:bottom w:val="nil"/>
          <w:right w:val="nil"/>
          <w:between w:val="nil"/>
        </w:pBdr>
        <w:tabs>
          <w:tab w:val="left" w:pos="1530"/>
        </w:tabs>
        <w:ind w:left="360" w:right="-396" w:hanging="1170"/>
        <w:rPr>
          <w:color w:val="000000"/>
        </w:rPr>
      </w:pPr>
      <w:r>
        <w:tab/>
      </w:r>
      <w:r w:rsidRPr="00F026CA">
        <w:rPr>
          <w:b/>
          <w:color w:val="000000"/>
        </w:rPr>
        <w:t>ACTION</w:t>
      </w:r>
      <w:r>
        <w:rPr>
          <w:color w:val="000000"/>
        </w:rPr>
        <w:t>:</w:t>
      </w:r>
      <w:r>
        <w:rPr>
          <w:color w:val="000000"/>
        </w:rPr>
        <w:tab/>
        <w:t xml:space="preserve">Motion was made by </w:t>
      </w:r>
      <w:r w:rsidR="00A06B3A">
        <w:rPr>
          <w:color w:val="000000"/>
        </w:rPr>
        <w:t xml:space="preserve">Director </w:t>
      </w:r>
      <w:r w:rsidR="001747E0">
        <w:rPr>
          <w:color w:val="000000"/>
        </w:rPr>
        <w:t>Whitfield</w:t>
      </w:r>
      <w:r>
        <w:rPr>
          <w:color w:val="000000"/>
        </w:rPr>
        <w:t xml:space="preserve">, seconded by Director </w:t>
      </w:r>
      <w:r w:rsidR="00F06F10">
        <w:rPr>
          <w:color w:val="000000"/>
        </w:rPr>
        <w:t>Swanson</w:t>
      </w:r>
      <w:r w:rsidR="00A42011">
        <w:rPr>
          <w:color w:val="000000"/>
        </w:rPr>
        <w:t xml:space="preserve"> </w:t>
      </w:r>
      <w:r>
        <w:rPr>
          <w:color w:val="000000"/>
        </w:rPr>
        <w:t>to approve</w:t>
      </w:r>
      <w:r w:rsidR="00A42011">
        <w:rPr>
          <w:color w:val="000000"/>
        </w:rPr>
        <w:t xml:space="preserve"> all</w:t>
      </w:r>
      <w:r>
        <w:rPr>
          <w:color w:val="000000"/>
        </w:rPr>
        <w:t xml:space="preserve"> </w:t>
      </w:r>
    </w:p>
    <w:p w:rsidR="00E469FA" w:rsidRDefault="00E469FA" w:rsidP="00E469FA">
      <w:pPr>
        <w:pStyle w:val="normal0"/>
        <w:pBdr>
          <w:top w:val="nil"/>
          <w:left w:val="nil"/>
          <w:bottom w:val="nil"/>
          <w:right w:val="nil"/>
          <w:between w:val="nil"/>
        </w:pBdr>
        <w:tabs>
          <w:tab w:val="left" w:pos="1530"/>
        </w:tabs>
        <w:ind w:left="360" w:right="-396" w:hanging="1170"/>
        <w:rPr>
          <w:color w:val="000000"/>
        </w:rPr>
      </w:pPr>
      <w:r>
        <w:rPr>
          <w:b/>
          <w:color w:val="000000"/>
        </w:rPr>
        <w:tab/>
      </w:r>
      <w:r>
        <w:rPr>
          <w:b/>
          <w:color w:val="000000"/>
        </w:rPr>
        <w:tab/>
      </w:r>
      <w:proofErr w:type="gramStart"/>
      <w:r w:rsidR="000B1F76">
        <w:rPr>
          <w:color w:val="000000"/>
        </w:rPr>
        <w:t>i</w:t>
      </w:r>
      <w:r w:rsidR="000B1F76" w:rsidRPr="000B1F76">
        <w:rPr>
          <w:color w:val="000000"/>
        </w:rPr>
        <w:t>tems</w:t>
      </w:r>
      <w:proofErr w:type="gramEnd"/>
      <w:r w:rsidR="000B1F76">
        <w:rPr>
          <w:b/>
          <w:color w:val="000000"/>
        </w:rPr>
        <w:t xml:space="preserve"> </w:t>
      </w:r>
      <w:r w:rsidR="000B1F76" w:rsidRPr="000B1F76">
        <w:rPr>
          <w:color w:val="000000"/>
        </w:rPr>
        <w:t xml:space="preserve">on the </w:t>
      </w:r>
      <w:r>
        <w:rPr>
          <w:color w:val="000000"/>
        </w:rPr>
        <w:t xml:space="preserve">consent calendar.  </w:t>
      </w:r>
    </w:p>
    <w:p w:rsidR="00E469FA" w:rsidRDefault="00E469FA" w:rsidP="00E469FA">
      <w:pPr>
        <w:pStyle w:val="normal0"/>
        <w:pBdr>
          <w:top w:val="nil"/>
          <w:left w:val="nil"/>
          <w:bottom w:val="nil"/>
          <w:right w:val="nil"/>
          <w:between w:val="nil"/>
        </w:pBdr>
        <w:tabs>
          <w:tab w:val="left" w:pos="360"/>
        </w:tabs>
        <w:ind w:left="1530" w:right="-396"/>
        <w:rPr>
          <w:color w:val="000000"/>
        </w:rPr>
      </w:pPr>
      <w:r>
        <w:rPr>
          <w:color w:val="000000"/>
        </w:rPr>
        <w:t xml:space="preserve">AYES: Directors </w:t>
      </w:r>
      <w:r w:rsidR="00F06F10">
        <w:rPr>
          <w:color w:val="000000"/>
        </w:rPr>
        <w:t>West,</w:t>
      </w:r>
      <w:r w:rsidR="003A4352">
        <w:rPr>
          <w:color w:val="000000"/>
        </w:rPr>
        <w:t xml:space="preserve"> </w:t>
      </w:r>
      <w:r w:rsidR="00A06B3A">
        <w:rPr>
          <w:color w:val="000000"/>
        </w:rPr>
        <w:t>McGrath</w:t>
      </w:r>
      <w:r w:rsidR="00F06F10">
        <w:rPr>
          <w:color w:val="000000"/>
        </w:rPr>
        <w:t>, and Johnson</w:t>
      </w:r>
    </w:p>
    <w:p w:rsidR="00E469FA" w:rsidRDefault="00E469FA" w:rsidP="00E469FA">
      <w:pPr>
        <w:pStyle w:val="normal0"/>
        <w:pBdr>
          <w:top w:val="nil"/>
          <w:left w:val="nil"/>
          <w:bottom w:val="nil"/>
          <w:right w:val="nil"/>
          <w:between w:val="nil"/>
        </w:pBdr>
        <w:tabs>
          <w:tab w:val="left" w:pos="360"/>
        </w:tabs>
        <w:ind w:left="1530" w:right="-396"/>
        <w:rPr>
          <w:color w:val="000000"/>
        </w:rPr>
      </w:pPr>
      <w:r>
        <w:rPr>
          <w:color w:val="000000"/>
        </w:rPr>
        <w:t xml:space="preserve">Abstention: </w:t>
      </w:r>
      <w:r w:rsidR="00F06F10">
        <w:rPr>
          <w:color w:val="000000"/>
        </w:rPr>
        <w:t>None</w:t>
      </w:r>
    </w:p>
    <w:p w:rsidR="00E469FA" w:rsidRDefault="00E469FA" w:rsidP="00A42011">
      <w:pPr>
        <w:pStyle w:val="normal0"/>
        <w:pBdr>
          <w:top w:val="nil"/>
          <w:left w:val="nil"/>
          <w:bottom w:val="nil"/>
          <w:right w:val="nil"/>
          <w:between w:val="nil"/>
        </w:pBdr>
        <w:tabs>
          <w:tab w:val="left" w:pos="360"/>
        </w:tabs>
        <w:ind w:left="1530" w:right="-396"/>
        <w:rPr>
          <w:color w:val="000000"/>
        </w:rPr>
      </w:pPr>
      <w:r>
        <w:rPr>
          <w:color w:val="000000"/>
        </w:rPr>
        <w:t xml:space="preserve">NAYS: None </w:t>
      </w:r>
    </w:p>
    <w:p w:rsidR="001747E0" w:rsidRDefault="001747E0" w:rsidP="00A42011">
      <w:pPr>
        <w:pStyle w:val="normal0"/>
        <w:pBdr>
          <w:top w:val="nil"/>
          <w:left w:val="nil"/>
          <w:bottom w:val="nil"/>
          <w:right w:val="nil"/>
          <w:between w:val="nil"/>
        </w:pBdr>
        <w:tabs>
          <w:tab w:val="left" w:pos="360"/>
        </w:tabs>
        <w:ind w:left="1530" w:right="-396"/>
        <w:rPr>
          <w:color w:val="000000"/>
        </w:rPr>
      </w:pPr>
    </w:p>
    <w:p w:rsidR="00611C00" w:rsidRDefault="00010600" w:rsidP="00521060">
      <w:pPr>
        <w:pStyle w:val="normal0"/>
        <w:numPr>
          <w:ilvl w:val="0"/>
          <w:numId w:val="10"/>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FB2813">
        <w:rPr>
          <w:b/>
          <w:color w:val="000000"/>
          <w:u w:val="single"/>
        </w:rPr>
        <w:t>Auxiliary Report</w:t>
      </w:r>
    </w:p>
    <w:p w:rsidR="004C0250" w:rsidRDefault="00A42011" w:rsidP="00521060">
      <w:pPr>
        <w:pStyle w:val="normal0"/>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color w:val="000000"/>
        </w:rPr>
      </w:pPr>
      <w:r>
        <w:rPr>
          <w:color w:val="000000"/>
        </w:rPr>
        <w:t xml:space="preserve">Chair McGrath reported that </w:t>
      </w:r>
      <w:r w:rsidR="001747E0">
        <w:rPr>
          <w:color w:val="000000"/>
        </w:rPr>
        <w:t>the Nifty Thrifty</w:t>
      </w:r>
      <w:r w:rsidR="00B04D24">
        <w:rPr>
          <w:color w:val="000000"/>
        </w:rPr>
        <w:t xml:space="preserve"> is currently open</w:t>
      </w:r>
      <w:r w:rsidR="00F06F10">
        <w:rPr>
          <w:color w:val="000000"/>
        </w:rPr>
        <w:t>. August net income was approximately $10,000 and September month to date is about $5,000.</w:t>
      </w:r>
    </w:p>
    <w:p w:rsidR="00D0642B" w:rsidRDefault="00D0642B" w:rsidP="00521060">
      <w:pPr>
        <w:pStyle w:val="normal0"/>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color w:val="000000"/>
        </w:rPr>
      </w:pPr>
    </w:p>
    <w:p w:rsidR="00611C00" w:rsidRPr="003A4352" w:rsidRDefault="00010600" w:rsidP="00521060">
      <w:pPr>
        <w:pStyle w:val="normal0"/>
        <w:numPr>
          <w:ilvl w:val="0"/>
          <w:numId w:val="10"/>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FB2813">
        <w:rPr>
          <w:b/>
          <w:color w:val="000000"/>
          <w:u w:val="single"/>
        </w:rPr>
        <w:t>Staff Report</w:t>
      </w:r>
      <w:r w:rsidR="005756F4">
        <w:rPr>
          <w:b/>
          <w:color w:val="000000"/>
          <w:u w:val="single"/>
        </w:rPr>
        <w:t>s</w:t>
      </w:r>
    </w:p>
    <w:p w:rsidR="003A4352" w:rsidRPr="003A4352" w:rsidRDefault="003A4352" w:rsidP="003A4352">
      <w:pPr>
        <w:pStyle w:val="normal0"/>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3A4352">
        <w:rPr>
          <w:color w:val="000000"/>
        </w:rPr>
        <w:tab/>
      </w:r>
      <w:r>
        <w:rPr>
          <w:color w:val="000000"/>
        </w:rPr>
        <w:t>Staff r</w:t>
      </w:r>
      <w:r w:rsidR="001747E0">
        <w:rPr>
          <w:color w:val="000000"/>
        </w:rPr>
        <w:t>eported on COVID-19 response, the affects of wildfires in the area, and</w:t>
      </w:r>
      <w:r>
        <w:rPr>
          <w:color w:val="000000"/>
        </w:rPr>
        <w:t xml:space="preserve"> actions being taken.</w:t>
      </w:r>
    </w:p>
    <w:p w:rsidR="00611C00" w:rsidRDefault="005237D1" w:rsidP="005756F4">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Chief of Staff Report</w:t>
      </w:r>
      <w:r w:rsidR="001747E0">
        <w:rPr>
          <w:color w:val="000000"/>
        </w:rPr>
        <w:t xml:space="preserve"> </w:t>
      </w:r>
      <w:r w:rsidR="003941EA">
        <w:rPr>
          <w:color w:val="000000"/>
        </w:rPr>
        <w:tab/>
      </w:r>
      <w:r w:rsidR="003941EA">
        <w:rPr>
          <w:color w:val="000000"/>
        </w:rPr>
        <w:tab/>
      </w:r>
      <w:r w:rsidR="003941EA">
        <w:rPr>
          <w:color w:val="000000"/>
        </w:rPr>
        <w:tab/>
      </w:r>
      <w:r w:rsidR="003941EA">
        <w:rPr>
          <w:color w:val="000000"/>
        </w:rPr>
        <w:tab/>
      </w:r>
      <w:r w:rsidR="003941EA">
        <w:rPr>
          <w:color w:val="000000"/>
        </w:rPr>
        <w:tab/>
      </w:r>
      <w:r w:rsidR="003941EA">
        <w:rPr>
          <w:color w:val="000000"/>
        </w:rPr>
        <w:tab/>
      </w:r>
      <w:r w:rsidR="001747E0">
        <w:rPr>
          <w:color w:val="000000"/>
        </w:rPr>
        <w:t xml:space="preserve">Dr. </w:t>
      </w:r>
      <w:proofErr w:type="spellStart"/>
      <w:r w:rsidR="001747E0">
        <w:rPr>
          <w:color w:val="000000"/>
        </w:rPr>
        <w:t>Bugna</w:t>
      </w:r>
      <w:proofErr w:type="spellEnd"/>
    </w:p>
    <w:p w:rsidR="003941EA" w:rsidRDefault="003941EA" w:rsidP="005756F4">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Chief Nursing Officer Report</w:t>
      </w:r>
      <w:r>
        <w:rPr>
          <w:color w:val="000000"/>
        </w:rPr>
        <w:tab/>
      </w:r>
      <w:r>
        <w:rPr>
          <w:color w:val="000000"/>
        </w:rPr>
        <w:tab/>
      </w:r>
      <w:r>
        <w:rPr>
          <w:color w:val="000000"/>
        </w:rPr>
        <w:tab/>
      </w:r>
      <w:r>
        <w:rPr>
          <w:color w:val="000000"/>
        </w:rPr>
        <w:tab/>
      </w:r>
      <w:r>
        <w:rPr>
          <w:color w:val="000000"/>
        </w:rPr>
        <w:tab/>
        <w:t>Penny Holland</w:t>
      </w:r>
    </w:p>
    <w:p w:rsidR="005237D1" w:rsidRDefault="005237D1" w:rsidP="005756F4">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Clinic Director Report</w:t>
      </w:r>
      <w:r w:rsidR="003941EA">
        <w:rPr>
          <w:color w:val="000000"/>
        </w:rPr>
        <w:t xml:space="preserve"> </w:t>
      </w:r>
      <w:r w:rsidR="003941EA">
        <w:rPr>
          <w:color w:val="000000"/>
        </w:rPr>
        <w:tab/>
      </w:r>
      <w:r w:rsidR="003941EA">
        <w:rPr>
          <w:color w:val="000000"/>
        </w:rPr>
        <w:tab/>
      </w:r>
      <w:r w:rsidR="003941EA">
        <w:rPr>
          <w:color w:val="000000"/>
        </w:rPr>
        <w:tab/>
      </w:r>
      <w:r w:rsidR="003941EA">
        <w:rPr>
          <w:color w:val="000000"/>
        </w:rPr>
        <w:tab/>
      </w:r>
      <w:r w:rsidR="003941EA">
        <w:rPr>
          <w:color w:val="000000"/>
        </w:rPr>
        <w:tab/>
        <w:t xml:space="preserve">Rhonda </w:t>
      </w:r>
      <w:proofErr w:type="spellStart"/>
      <w:r w:rsidR="003941EA">
        <w:rPr>
          <w:color w:val="000000"/>
        </w:rPr>
        <w:t>Grandi</w:t>
      </w:r>
      <w:proofErr w:type="spellEnd"/>
    </w:p>
    <w:p w:rsidR="005237D1" w:rsidRDefault="005237D1" w:rsidP="005756F4">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HR Director Report</w:t>
      </w:r>
      <w:r w:rsidR="003941EA">
        <w:rPr>
          <w:color w:val="000000"/>
        </w:rPr>
        <w:t xml:space="preserve"> </w:t>
      </w:r>
      <w:r w:rsidR="003941EA">
        <w:rPr>
          <w:color w:val="000000"/>
        </w:rPr>
        <w:tab/>
      </w:r>
      <w:r w:rsidR="003941EA">
        <w:rPr>
          <w:color w:val="000000"/>
        </w:rPr>
        <w:tab/>
      </w:r>
      <w:r w:rsidR="003941EA">
        <w:rPr>
          <w:color w:val="000000"/>
        </w:rPr>
        <w:tab/>
      </w:r>
      <w:r w:rsidR="003941EA">
        <w:rPr>
          <w:color w:val="000000"/>
        </w:rPr>
        <w:tab/>
      </w:r>
      <w:r w:rsidR="003941EA">
        <w:rPr>
          <w:color w:val="000000"/>
        </w:rPr>
        <w:tab/>
      </w:r>
      <w:r w:rsidR="003941EA">
        <w:rPr>
          <w:color w:val="000000"/>
        </w:rPr>
        <w:tab/>
        <w:t xml:space="preserve">Lori </w:t>
      </w:r>
      <w:proofErr w:type="spellStart"/>
      <w:r w:rsidR="003941EA">
        <w:rPr>
          <w:color w:val="000000"/>
        </w:rPr>
        <w:t>Tange</w:t>
      </w:r>
      <w:proofErr w:type="spellEnd"/>
    </w:p>
    <w:p w:rsidR="005237D1" w:rsidRDefault="005237D1" w:rsidP="005756F4">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Chief Financial Officer Report</w:t>
      </w:r>
      <w:r w:rsidR="003941EA">
        <w:rPr>
          <w:color w:val="000000"/>
        </w:rPr>
        <w:t xml:space="preserve"> </w:t>
      </w:r>
      <w:r w:rsidR="003941EA">
        <w:rPr>
          <w:color w:val="000000"/>
        </w:rPr>
        <w:tab/>
      </w:r>
      <w:r w:rsidR="003941EA">
        <w:rPr>
          <w:color w:val="000000"/>
        </w:rPr>
        <w:tab/>
      </w:r>
      <w:r w:rsidR="003941EA">
        <w:rPr>
          <w:color w:val="000000"/>
        </w:rPr>
        <w:tab/>
      </w:r>
      <w:r w:rsidR="003941EA">
        <w:rPr>
          <w:color w:val="000000"/>
        </w:rPr>
        <w:tab/>
        <w:t xml:space="preserve">Katherine </w:t>
      </w:r>
      <w:proofErr w:type="spellStart"/>
      <w:r w:rsidR="003941EA">
        <w:rPr>
          <w:color w:val="000000"/>
        </w:rPr>
        <w:t>Pairish</w:t>
      </w:r>
      <w:proofErr w:type="spellEnd"/>
      <w:r w:rsidR="003941EA">
        <w:rPr>
          <w:color w:val="000000"/>
        </w:rPr>
        <w:t xml:space="preserve"> </w:t>
      </w:r>
    </w:p>
    <w:p w:rsidR="003941EA" w:rsidRDefault="003941EA" w:rsidP="005756F4">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Management Reports – IT</w:t>
      </w:r>
      <w:r>
        <w:rPr>
          <w:color w:val="000000"/>
        </w:rPr>
        <w:tab/>
      </w:r>
      <w:r>
        <w:rPr>
          <w:color w:val="000000"/>
        </w:rPr>
        <w:tab/>
      </w:r>
      <w:r>
        <w:rPr>
          <w:color w:val="000000"/>
        </w:rPr>
        <w:tab/>
      </w:r>
      <w:r>
        <w:rPr>
          <w:color w:val="000000"/>
        </w:rPr>
        <w:tab/>
      </w:r>
      <w:r>
        <w:rPr>
          <w:color w:val="000000"/>
        </w:rPr>
        <w:tab/>
        <w:t>Rick Thomas</w:t>
      </w:r>
    </w:p>
    <w:p w:rsidR="003941EA" w:rsidRPr="003941EA" w:rsidRDefault="003941EA" w:rsidP="003941EA">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SNF Director of Nursing Report</w:t>
      </w:r>
      <w:r>
        <w:rPr>
          <w:color w:val="000000"/>
        </w:rPr>
        <w:tab/>
      </w:r>
      <w:r>
        <w:rPr>
          <w:color w:val="000000"/>
        </w:rPr>
        <w:tab/>
      </w:r>
      <w:r>
        <w:rPr>
          <w:color w:val="000000"/>
        </w:rPr>
        <w:tab/>
        <w:t xml:space="preserve"> </w:t>
      </w:r>
      <w:r>
        <w:rPr>
          <w:color w:val="000000"/>
        </w:rPr>
        <w:tab/>
        <w:t>Lorraine Noble</w:t>
      </w:r>
    </w:p>
    <w:p w:rsidR="005237D1" w:rsidRDefault="005237D1" w:rsidP="005756F4">
      <w:pPr>
        <w:pStyle w:val="normal0"/>
        <w:numPr>
          <w:ilvl w:val="0"/>
          <w:numId w:val="24"/>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Chief Executive Officer Report</w:t>
      </w:r>
      <w:r w:rsidR="003941EA">
        <w:rPr>
          <w:color w:val="000000"/>
        </w:rPr>
        <w:t xml:space="preserve"> </w:t>
      </w:r>
      <w:r w:rsidR="003941EA">
        <w:rPr>
          <w:color w:val="000000"/>
        </w:rPr>
        <w:tab/>
      </w:r>
      <w:r w:rsidR="003941EA">
        <w:rPr>
          <w:color w:val="000000"/>
        </w:rPr>
        <w:tab/>
      </w:r>
      <w:r w:rsidR="003941EA">
        <w:rPr>
          <w:color w:val="000000"/>
        </w:rPr>
        <w:tab/>
      </w:r>
      <w:r w:rsidR="003941EA">
        <w:rPr>
          <w:color w:val="000000"/>
        </w:rPr>
        <w:tab/>
        <w:t>Doug McCoy</w:t>
      </w:r>
    </w:p>
    <w:p w:rsidR="00CE1216" w:rsidRPr="00F06F10" w:rsidRDefault="00204B46" w:rsidP="00F06F10">
      <w:pPr>
        <w:ind w:left="720" w:firstLine="720"/>
      </w:pPr>
      <w:r>
        <w:rPr>
          <w:u w:val="single"/>
        </w:rPr>
        <w:t>EXECUTIVE OVERVIEW</w:t>
      </w:r>
      <w:r w:rsidR="00CE1216" w:rsidRPr="00F06F10">
        <w:t>:</w:t>
      </w:r>
    </w:p>
    <w:p w:rsidR="00CE1216" w:rsidRDefault="00CE1216" w:rsidP="00F06F10">
      <w:pPr>
        <w:ind w:left="1440"/>
        <w:rPr>
          <w:bCs/>
        </w:rPr>
      </w:pPr>
      <w:r>
        <w:rPr>
          <w:bCs/>
        </w:rPr>
        <w:t xml:space="preserve">Overall operations for August exceeded budgeted expectations for the third consecutive month. Net income has shown a significant improvement over that period without </w:t>
      </w:r>
      <w:r>
        <w:rPr>
          <w:bCs/>
        </w:rPr>
        <w:lastRenderedPageBreak/>
        <w:t xml:space="preserve">additional IGTs and was just under the break-even goal for August. SNF performance was slightly off plan due to the impact on new admissions from both COVID testing and the 3-day evacuation of the </w:t>
      </w:r>
      <w:proofErr w:type="spellStart"/>
      <w:r>
        <w:rPr>
          <w:bCs/>
        </w:rPr>
        <w:t>Loyalton</w:t>
      </w:r>
      <w:proofErr w:type="spellEnd"/>
      <w:r>
        <w:rPr>
          <w:bCs/>
        </w:rPr>
        <w:t xml:space="preserve"> campus. Clinic performance remained strong for August although slightly down from the prior month due to provider vacations impacting appointment availability.  </w:t>
      </w:r>
    </w:p>
    <w:p w:rsidR="00CE1216" w:rsidRDefault="00CE1216" w:rsidP="00CE1216">
      <w:pPr>
        <w:rPr>
          <w:bCs/>
        </w:rPr>
      </w:pPr>
    </w:p>
    <w:p w:rsidR="00CE1216" w:rsidRDefault="00CE1216" w:rsidP="00422FEB">
      <w:pPr>
        <w:ind w:left="1440"/>
        <w:rPr>
          <w:bCs/>
        </w:rPr>
      </w:pPr>
      <w:r>
        <w:rPr>
          <w:bCs/>
        </w:rPr>
        <w:t xml:space="preserve">Community COVID cases increased from 40 to 50 over the past 30 days, which was a reduction of 6 cases as compared to the prior 30-day period. DHS has issued directives to provide weekly testing to all SNF employees </w:t>
      </w:r>
      <w:proofErr w:type="gramStart"/>
      <w:r>
        <w:rPr>
          <w:bCs/>
        </w:rPr>
        <w:t>which</w:t>
      </w:r>
      <w:proofErr w:type="gramEnd"/>
      <w:r>
        <w:rPr>
          <w:bCs/>
        </w:rPr>
        <w:t xml:space="preserve"> previously was only required due to a positive employee or resident test result. We continue to prevent any acquired cases from occurring in both SNFs and the hospital patients. The rapid testing lab equipment has arrived, and we are awaiting reagent and supplies with an anticipated launch on October 1</w:t>
      </w:r>
      <w:r>
        <w:rPr>
          <w:bCs/>
          <w:vertAlign w:val="superscript"/>
        </w:rPr>
        <w:t>st</w:t>
      </w:r>
      <w:r>
        <w:rPr>
          <w:bCs/>
        </w:rPr>
        <w:t xml:space="preserve">. </w:t>
      </w:r>
    </w:p>
    <w:p w:rsidR="00CE1216" w:rsidRDefault="00CE1216" w:rsidP="00CE1216">
      <w:pPr>
        <w:outlineLvl w:val="0"/>
        <w:rPr>
          <w:b/>
          <w:caps/>
          <w:u w:val="single"/>
        </w:rPr>
      </w:pPr>
    </w:p>
    <w:p w:rsidR="00CE1216" w:rsidRPr="00204B46" w:rsidRDefault="00CE1216" w:rsidP="00204B46">
      <w:pPr>
        <w:ind w:left="720" w:firstLine="720"/>
        <w:outlineLvl w:val="0"/>
        <w:rPr>
          <w:caps/>
          <w:u w:val="single"/>
        </w:rPr>
      </w:pPr>
      <w:r w:rsidRPr="00204B46">
        <w:rPr>
          <w:caps/>
          <w:u w:val="single"/>
        </w:rPr>
        <w:t>Quality/Regualatory:</w:t>
      </w:r>
    </w:p>
    <w:p w:rsidR="00CE1216" w:rsidRDefault="00CE1216" w:rsidP="00204B46">
      <w:pPr>
        <w:ind w:left="1440"/>
        <w:rPr>
          <w:bCs/>
        </w:rPr>
      </w:pPr>
      <w:r>
        <w:rPr>
          <w:bCs/>
        </w:rPr>
        <w:t xml:space="preserve">DHS on behalf of CMS was onsite to complete the resurvey process from deficiencies identified in January on 9/16/20 and placed the hospital back into substantial compliance. DHS and OSHPD were also onsite in August to review both campuses and provide their approval in order to return the evacuated residents back to the </w:t>
      </w:r>
      <w:proofErr w:type="spellStart"/>
      <w:r>
        <w:rPr>
          <w:bCs/>
        </w:rPr>
        <w:t>Loyalton</w:t>
      </w:r>
      <w:proofErr w:type="spellEnd"/>
      <w:r>
        <w:rPr>
          <w:bCs/>
        </w:rPr>
        <w:t xml:space="preserve"> SNF. There were no issues identified by either agency during that review. </w:t>
      </w:r>
    </w:p>
    <w:p w:rsidR="00CE1216" w:rsidRDefault="00CE1216" w:rsidP="00CE1216"/>
    <w:p w:rsidR="00CE1216" w:rsidRPr="00204B46" w:rsidRDefault="00CE1216" w:rsidP="00204B46">
      <w:pPr>
        <w:ind w:left="720" w:firstLine="720"/>
        <w:outlineLvl w:val="0"/>
        <w:rPr>
          <w:caps/>
          <w:u w:val="single"/>
        </w:rPr>
      </w:pPr>
      <w:bookmarkStart w:id="0" w:name="_Hlk41470869"/>
      <w:r w:rsidRPr="00204B46">
        <w:rPr>
          <w:caps/>
          <w:u w:val="single"/>
        </w:rPr>
        <w:t>Captial Projects:</w:t>
      </w:r>
    </w:p>
    <w:bookmarkEnd w:id="0"/>
    <w:p w:rsidR="00CE1216" w:rsidRDefault="00CE1216" w:rsidP="00204B46">
      <w:pPr>
        <w:ind w:left="1440"/>
        <w:rPr>
          <w:bCs/>
        </w:rPr>
      </w:pPr>
      <w:r>
        <w:rPr>
          <w:bCs/>
        </w:rPr>
        <w:t>Campus signage has been updated with new lighting and paint in preparation for installment of the new sign faces which are expected this week. The lobby renovation project update includes:</w:t>
      </w:r>
    </w:p>
    <w:p w:rsidR="00CE1216" w:rsidRDefault="00CE1216" w:rsidP="00CE1216">
      <w:pPr>
        <w:pStyle w:val="ListParagraph"/>
        <w:numPr>
          <w:ilvl w:val="0"/>
          <w:numId w:val="33"/>
        </w:numPr>
        <w:rPr>
          <w:bCs/>
        </w:rPr>
      </w:pPr>
      <w:r>
        <w:rPr>
          <w:bCs/>
        </w:rPr>
        <w:t xml:space="preserve">Complete remodel of the entrance vestibule </w:t>
      </w:r>
    </w:p>
    <w:p w:rsidR="00CE1216" w:rsidRDefault="00CE1216" w:rsidP="00CE1216">
      <w:pPr>
        <w:pStyle w:val="ListParagraph"/>
        <w:numPr>
          <w:ilvl w:val="1"/>
          <w:numId w:val="33"/>
        </w:numPr>
        <w:rPr>
          <w:bCs/>
        </w:rPr>
      </w:pPr>
      <w:r>
        <w:rPr>
          <w:bCs/>
        </w:rPr>
        <w:t>Paint and wood trim – completed</w:t>
      </w:r>
    </w:p>
    <w:p w:rsidR="00CE1216" w:rsidRDefault="00CE1216" w:rsidP="00CE1216">
      <w:pPr>
        <w:pStyle w:val="ListParagraph"/>
        <w:numPr>
          <w:ilvl w:val="1"/>
          <w:numId w:val="33"/>
        </w:numPr>
        <w:rPr>
          <w:bCs/>
        </w:rPr>
      </w:pPr>
      <w:r>
        <w:rPr>
          <w:bCs/>
        </w:rPr>
        <w:t>Flooring – will be completed this week</w:t>
      </w:r>
    </w:p>
    <w:p w:rsidR="00CE1216" w:rsidRDefault="00CE1216" w:rsidP="00CE1216">
      <w:pPr>
        <w:pStyle w:val="ListParagraph"/>
        <w:numPr>
          <w:ilvl w:val="0"/>
          <w:numId w:val="33"/>
        </w:numPr>
        <w:rPr>
          <w:bCs/>
        </w:rPr>
      </w:pPr>
      <w:r>
        <w:rPr>
          <w:bCs/>
        </w:rPr>
        <w:t>Replacement of carpet and patient chair furniture – on order</w:t>
      </w:r>
    </w:p>
    <w:p w:rsidR="00CE1216" w:rsidRDefault="00CE1216" w:rsidP="00CE1216">
      <w:pPr>
        <w:pStyle w:val="ListParagraph"/>
        <w:numPr>
          <w:ilvl w:val="0"/>
          <w:numId w:val="33"/>
        </w:numPr>
        <w:rPr>
          <w:bCs/>
        </w:rPr>
      </w:pPr>
      <w:r>
        <w:rPr>
          <w:bCs/>
        </w:rPr>
        <w:t>Refinishing of all wood trims and new paint throughout the lobby - completed</w:t>
      </w:r>
    </w:p>
    <w:p w:rsidR="00CE1216" w:rsidRDefault="00CE1216" w:rsidP="00CE1216">
      <w:pPr>
        <w:pStyle w:val="ListParagraph"/>
        <w:numPr>
          <w:ilvl w:val="0"/>
          <w:numId w:val="33"/>
        </w:numPr>
        <w:rPr>
          <w:bCs/>
        </w:rPr>
      </w:pPr>
      <w:r>
        <w:rPr>
          <w:bCs/>
        </w:rPr>
        <w:t>Patient privacy screen dividers to increase infection prevention – ordered and awaiting delivery and installation.</w:t>
      </w:r>
    </w:p>
    <w:p w:rsidR="00CE1216" w:rsidRDefault="00CE1216" w:rsidP="00CE1216">
      <w:pPr>
        <w:rPr>
          <w:bCs/>
        </w:rPr>
      </w:pPr>
    </w:p>
    <w:p w:rsidR="00CE1216" w:rsidRDefault="00CE1216" w:rsidP="00204B46">
      <w:pPr>
        <w:ind w:left="1440"/>
        <w:rPr>
          <w:bCs/>
        </w:rPr>
      </w:pPr>
      <w:r>
        <w:rPr>
          <w:bCs/>
        </w:rPr>
        <w:t xml:space="preserve">The SNF boiler will be repaired versus replaced due to cost and the delay to receive OSHPD approval (anticipated 6 months). We will be adding a replacement to the 2021/22 capital plan. </w:t>
      </w:r>
    </w:p>
    <w:p w:rsidR="00CE1216" w:rsidRDefault="00CE1216" w:rsidP="00CE1216">
      <w:pPr>
        <w:rPr>
          <w:bCs/>
        </w:rPr>
      </w:pPr>
    </w:p>
    <w:p w:rsidR="00CE1216" w:rsidRDefault="00CE1216" w:rsidP="00204B46">
      <w:pPr>
        <w:ind w:left="1440"/>
        <w:rPr>
          <w:bCs/>
        </w:rPr>
      </w:pPr>
      <w:r>
        <w:rPr>
          <w:bCs/>
        </w:rPr>
        <w:t xml:space="preserve">Pricing and electrical needs are under review to have smaller generators added to both the </w:t>
      </w:r>
      <w:proofErr w:type="spellStart"/>
      <w:r>
        <w:rPr>
          <w:bCs/>
        </w:rPr>
        <w:t>Loyalton</w:t>
      </w:r>
      <w:proofErr w:type="spellEnd"/>
      <w:r>
        <w:rPr>
          <w:bCs/>
        </w:rPr>
        <w:t xml:space="preserve"> and </w:t>
      </w:r>
      <w:proofErr w:type="spellStart"/>
      <w:r>
        <w:rPr>
          <w:bCs/>
        </w:rPr>
        <w:t>Graeagle</w:t>
      </w:r>
      <w:proofErr w:type="spellEnd"/>
      <w:r>
        <w:rPr>
          <w:bCs/>
        </w:rPr>
        <w:t xml:space="preserve"> clinics. Given electrical shutdowns due to the fire season, this will avoid any impacts to care delivery should power be lost in the future.</w:t>
      </w:r>
    </w:p>
    <w:p w:rsidR="00CE1216" w:rsidRDefault="00CE1216" w:rsidP="00CE1216">
      <w:pPr>
        <w:rPr>
          <w:bCs/>
        </w:rPr>
      </w:pPr>
    </w:p>
    <w:p w:rsidR="00CE1216" w:rsidRDefault="00CE1216" w:rsidP="00204B46">
      <w:pPr>
        <w:ind w:left="1440"/>
        <w:rPr>
          <w:bCs/>
        </w:rPr>
      </w:pPr>
      <w:r>
        <w:rPr>
          <w:bCs/>
        </w:rPr>
        <w:t xml:space="preserve">Upon completion of the lobby project, we will be focusing on the hospital corridors and patient care areas for refurbishment as well as </w:t>
      </w:r>
      <w:proofErr w:type="spellStart"/>
      <w:r>
        <w:rPr>
          <w:bCs/>
        </w:rPr>
        <w:t>Loyalton</w:t>
      </w:r>
      <w:proofErr w:type="spellEnd"/>
      <w:r>
        <w:rPr>
          <w:bCs/>
        </w:rPr>
        <w:t xml:space="preserve"> patient and activity room furniture identified during the August evacuation. </w:t>
      </w:r>
    </w:p>
    <w:p w:rsidR="00CE1216" w:rsidRDefault="00CE1216" w:rsidP="00CE1216">
      <w:pPr>
        <w:rPr>
          <w:color w:val="943634" w:themeColor="accent2" w:themeShade="BF"/>
        </w:rPr>
      </w:pPr>
    </w:p>
    <w:p w:rsidR="00CE1216" w:rsidRDefault="00CE1216" w:rsidP="007E6777">
      <w:pPr>
        <w:ind w:left="720" w:firstLine="720"/>
        <w:outlineLvl w:val="0"/>
        <w:rPr>
          <w:b/>
          <w:caps/>
          <w:u w:val="single"/>
        </w:rPr>
      </w:pPr>
      <w:r w:rsidRPr="00204B46">
        <w:rPr>
          <w:caps/>
          <w:u w:val="single"/>
        </w:rPr>
        <w:t>Corporate Compliance Program</w:t>
      </w:r>
      <w:r>
        <w:rPr>
          <w:b/>
          <w:caps/>
          <w:u w:val="single"/>
        </w:rPr>
        <w:t>:</w:t>
      </w:r>
    </w:p>
    <w:p w:rsidR="00CE1216" w:rsidRDefault="00CE1216" w:rsidP="007E6777">
      <w:pPr>
        <w:ind w:left="1440"/>
      </w:pPr>
      <w:r>
        <w:t xml:space="preserve">To ensure ongoing compliance with all applicable laws and regulations, the management team has reviewed EPHC’s Corporate Compliance Program which was revised in April 2020. To improve reporting and oversight, we will be recruiting a </w:t>
      </w:r>
      <w:r>
        <w:lastRenderedPageBreak/>
        <w:t xml:space="preserve">contract compliance officer to review monthly reporting, identify any areas of risk, and make recommendations as needed to </w:t>
      </w:r>
      <w:proofErr w:type="gramStart"/>
      <w:r>
        <w:t>both the</w:t>
      </w:r>
      <w:proofErr w:type="gramEnd"/>
      <w:r>
        <w:t xml:space="preserve"> Executive Team, Medical Executive Committee, and the Board of Directors. Copies of the Corporate Compliance Program will be distributed to members of various committees within EPHC, and a compliance committee will be established in conjunction with our revenue cycle and QA committees. </w:t>
      </w:r>
    </w:p>
    <w:p w:rsidR="00CE1216" w:rsidRDefault="00CE1216" w:rsidP="00CE1216"/>
    <w:p w:rsidR="00CE1216" w:rsidRPr="007E6777" w:rsidRDefault="00CE1216" w:rsidP="007E6777">
      <w:pPr>
        <w:ind w:left="720" w:firstLine="720"/>
        <w:rPr>
          <w:bCs/>
          <w:u w:val="single"/>
        </w:rPr>
      </w:pPr>
      <w:r w:rsidRPr="007E6777">
        <w:rPr>
          <w:bCs/>
          <w:u w:val="single"/>
        </w:rPr>
        <w:t>MEDICAL STAFF:</w:t>
      </w:r>
    </w:p>
    <w:p w:rsidR="00CE1216" w:rsidRDefault="00CE1216" w:rsidP="007E6777">
      <w:pPr>
        <w:ind w:left="1440"/>
      </w:pPr>
      <w:r>
        <w:t>Dr. Robert Adams has agreed to start employment with EPHC as the Clinic Medical Director on November 1</w:t>
      </w:r>
      <w:r>
        <w:rPr>
          <w:vertAlign w:val="superscript"/>
        </w:rPr>
        <w:t>st</w:t>
      </w:r>
      <w:r>
        <w:t xml:space="preserve">. Dr. Adams has been a contracted ER physician with EPHC and will maintain one shift per month in that capacity. Given our opportunities to expand clinic operations, we will be recruiting for a physician to assist with SNF coverage and will not add those duties to Dr. Adams role. </w:t>
      </w:r>
    </w:p>
    <w:p w:rsidR="00CE1216" w:rsidRDefault="00CE1216" w:rsidP="00CE1216"/>
    <w:p w:rsidR="00CE1216" w:rsidRPr="007E6777" w:rsidRDefault="00CE1216" w:rsidP="007E6777">
      <w:pPr>
        <w:ind w:left="1440"/>
      </w:pPr>
      <w:r>
        <w:t>On August 27</w:t>
      </w:r>
      <w:r>
        <w:rPr>
          <w:vertAlign w:val="superscript"/>
        </w:rPr>
        <w:t>th</w:t>
      </w:r>
      <w:r>
        <w:t xml:space="preserve"> EPHC reinstituted the medical staff meeting with 12 providers in attendance. These meetings will be scheduled quarterly with agenda items determined by the medical staff and submitted through MEC. Feedback from the last meeting was provided to EPHC leadership with actions implemented to improve patient experience and provider efficiency.  </w:t>
      </w:r>
    </w:p>
    <w:p w:rsidR="00F026CA" w:rsidRPr="00F026CA" w:rsidRDefault="00F026CA" w:rsidP="00F026CA">
      <w:pPr>
        <w:pStyle w:val="normal0"/>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rsidR="00E469FA" w:rsidRDefault="00E469FA" w:rsidP="00521060">
      <w:pPr>
        <w:pStyle w:val="normal0"/>
        <w:numPr>
          <w:ilvl w:val="0"/>
          <w:numId w:val="10"/>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sidRPr="00E469FA">
        <w:rPr>
          <w:b/>
          <w:u w:val="single"/>
        </w:rPr>
        <w:t>Policies</w:t>
      </w:r>
    </w:p>
    <w:p w:rsidR="00E469FA" w:rsidRDefault="00A06B3A" w:rsidP="00E469FA">
      <w:pPr>
        <w:pStyle w:val="normal0"/>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ab/>
        <w:t xml:space="preserve">Discussion was held, approved with minor changes. </w:t>
      </w:r>
      <w:r w:rsidR="00E469FA">
        <w:t xml:space="preserve"> </w:t>
      </w:r>
    </w:p>
    <w:p w:rsidR="00E469FA" w:rsidRDefault="00E469FA" w:rsidP="00E469FA">
      <w:pPr>
        <w:pStyle w:val="normal0"/>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pPr>
      <w:r>
        <w:tab/>
      </w:r>
      <w:r>
        <w:rPr>
          <w:b/>
        </w:rPr>
        <w:t>ACTION:</w:t>
      </w:r>
      <w:r>
        <w:tab/>
        <w:t xml:space="preserve">Motion was made by </w:t>
      </w:r>
      <w:r w:rsidR="003941EA">
        <w:t>Director Whitfield</w:t>
      </w:r>
      <w:r>
        <w:t xml:space="preserve">, seconded by Director </w:t>
      </w:r>
      <w:r w:rsidR="0011272A">
        <w:t>Johnson</w:t>
      </w:r>
      <w:r>
        <w:t xml:space="preserve"> to approve the policies as submitted</w:t>
      </w:r>
      <w:r w:rsidR="00A06B3A">
        <w:t xml:space="preserve"> with minor changes</w:t>
      </w:r>
      <w:r>
        <w:t>.</w:t>
      </w:r>
    </w:p>
    <w:p w:rsidR="00E469FA" w:rsidRDefault="00E469FA" w:rsidP="00E469FA">
      <w:pPr>
        <w:pStyle w:val="normal0"/>
        <w:pBdr>
          <w:top w:val="nil"/>
          <w:left w:val="nil"/>
          <w:bottom w:val="nil"/>
          <w:right w:val="nil"/>
          <w:between w:val="nil"/>
        </w:pBdr>
        <w:tabs>
          <w:tab w:val="left" w:pos="360"/>
        </w:tabs>
        <w:ind w:left="1530" w:right="-396"/>
        <w:rPr>
          <w:color w:val="000000"/>
        </w:rPr>
      </w:pPr>
      <w:r w:rsidRPr="00E469FA">
        <w:t>AYES</w:t>
      </w:r>
      <w:r>
        <w:t xml:space="preserve">: </w:t>
      </w:r>
      <w:r>
        <w:rPr>
          <w:color w:val="000000"/>
        </w:rPr>
        <w:t xml:space="preserve">Directors </w:t>
      </w:r>
      <w:r w:rsidR="003941EA">
        <w:rPr>
          <w:color w:val="000000"/>
        </w:rPr>
        <w:t>Whitfield,</w:t>
      </w:r>
      <w:r w:rsidR="0011272A">
        <w:rPr>
          <w:color w:val="000000"/>
        </w:rPr>
        <w:t xml:space="preserve"> Swanson</w:t>
      </w:r>
      <w:r w:rsidR="003941EA">
        <w:rPr>
          <w:color w:val="000000"/>
        </w:rPr>
        <w:t>, and West</w:t>
      </w:r>
    </w:p>
    <w:p w:rsidR="00E469FA" w:rsidRDefault="00E469FA" w:rsidP="00E469FA">
      <w:pPr>
        <w:pStyle w:val="normal0"/>
        <w:pBdr>
          <w:top w:val="nil"/>
          <w:left w:val="nil"/>
          <w:bottom w:val="nil"/>
          <w:right w:val="nil"/>
          <w:between w:val="nil"/>
        </w:pBdr>
        <w:tabs>
          <w:tab w:val="left" w:pos="360"/>
        </w:tabs>
        <w:ind w:left="1530" w:right="-396"/>
        <w:rPr>
          <w:color w:val="000000"/>
        </w:rPr>
      </w:pPr>
      <w:r>
        <w:rPr>
          <w:color w:val="000000"/>
        </w:rPr>
        <w:t>NAYS: None</w:t>
      </w:r>
    </w:p>
    <w:p w:rsidR="00E469FA" w:rsidRPr="0011272A" w:rsidRDefault="003A4352" w:rsidP="0011272A">
      <w:pPr>
        <w:pStyle w:val="normal0"/>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pPr>
      <w:r>
        <w:rPr>
          <w:color w:val="000000"/>
        </w:rPr>
        <w:tab/>
      </w:r>
      <w:r>
        <w:rPr>
          <w:color w:val="000000"/>
        </w:rPr>
        <w:tab/>
      </w:r>
      <w:r w:rsidR="00E469FA">
        <w:rPr>
          <w:color w:val="000000"/>
        </w:rPr>
        <w:t xml:space="preserve"> </w:t>
      </w:r>
    </w:p>
    <w:p w:rsidR="00611C00" w:rsidRDefault="00010600" w:rsidP="00521060">
      <w:pPr>
        <w:pStyle w:val="normal0"/>
        <w:numPr>
          <w:ilvl w:val="0"/>
          <w:numId w:val="10"/>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FB2813">
        <w:rPr>
          <w:b/>
          <w:color w:val="000000"/>
          <w:u w:val="single"/>
        </w:rPr>
        <w:t>Committee Reports</w:t>
      </w:r>
    </w:p>
    <w:p w:rsidR="00A42011" w:rsidRDefault="00E469FA" w:rsidP="00A06B3A">
      <w:pPr>
        <w:pStyle w:val="normal0"/>
        <w:pBdr>
          <w:top w:val="nil"/>
          <w:left w:val="nil"/>
          <w:bottom w:val="nil"/>
          <w:right w:val="nil"/>
          <w:between w:val="nil"/>
        </w:pBdr>
        <w:tabs>
          <w:tab w:val="left" w:pos="360"/>
        </w:tabs>
        <w:ind w:left="360"/>
      </w:pPr>
      <w:r>
        <w:t>Finance Committee</w:t>
      </w:r>
      <w:r w:rsidR="00B04D24">
        <w:t xml:space="preserve"> reported </w:t>
      </w:r>
      <w:r w:rsidR="0011272A">
        <w:t xml:space="preserve">briefly </w:t>
      </w:r>
      <w:r w:rsidR="003941EA">
        <w:t xml:space="preserve">on </w:t>
      </w:r>
      <w:r w:rsidR="0011272A">
        <w:t xml:space="preserve">August financials. </w:t>
      </w:r>
    </w:p>
    <w:p w:rsidR="00C66C2E" w:rsidRPr="0011272A" w:rsidRDefault="00742704" w:rsidP="0011272A">
      <w:pPr>
        <w:pStyle w:val="normal0"/>
        <w:pBdr>
          <w:top w:val="nil"/>
          <w:left w:val="nil"/>
          <w:bottom w:val="nil"/>
          <w:right w:val="nil"/>
          <w:between w:val="nil"/>
        </w:pBdr>
        <w:tabs>
          <w:tab w:val="left" w:pos="360"/>
        </w:tabs>
      </w:pPr>
      <w:r>
        <w:t xml:space="preserve">. </w:t>
      </w:r>
    </w:p>
    <w:p w:rsidR="00611C00" w:rsidRPr="00742704" w:rsidRDefault="00010600" w:rsidP="00530FA7">
      <w:pPr>
        <w:pStyle w:val="normal0"/>
        <w:numPr>
          <w:ilvl w:val="0"/>
          <w:numId w:val="10"/>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FB2813">
        <w:rPr>
          <w:b/>
          <w:u w:val="single"/>
        </w:rPr>
        <w:t>Board C</w:t>
      </w:r>
      <w:r w:rsidR="003A5295">
        <w:rPr>
          <w:b/>
          <w:u w:val="single"/>
        </w:rPr>
        <w:t>losing Remarks</w:t>
      </w:r>
    </w:p>
    <w:p w:rsidR="00742704" w:rsidRPr="00742704" w:rsidRDefault="0011272A" w:rsidP="00742704">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pPr>
      <w:r>
        <w:t xml:space="preserve">Board re-opened public comment to allow provider, Beth Hill, N.P. to make a comment. </w:t>
      </w:r>
    </w:p>
    <w:p w:rsidR="009F472E" w:rsidRDefault="009F472E" w:rsidP="00521060">
      <w:pPr>
        <w:pStyle w:val="normal0"/>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rsidR="00C136F5" w:rsidRPr="005A46D4" w:rsidRDefault="005237D1" w:rsidP="00521060">
      <w:pPr>
        <w:pStyle w:val="normal0"/>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rPr>
      </w:pPr>
      <w:r>
        <w:rPr>
          <w:b/>
        </w:rPr>
        <w:t>Open Session recessed at 1</w:t>
      </w:r>
      <w:r w:rsidR="003A4352">
        <w:rPr>
          <w:b/>
        </w:rPr>
        <w:t>0</w:t>
      </w:r>
      <w:r w:rsidR="00C136F5" w:rsidRPr="005A46D4">
        <w:rPr>
          <w:b/>
        </w:rPr>
        <w:t>:</w:t>
      </w:r>
      <w:r w:rsidR="0011272A">
        <w:rPr>
          <w:b/>
        </w:rPr>
        <w:t>19</w:t>
      </w:r>
      <w:r w:rsidR="00C136F5" w:rsidRPr="005A46D4">
        <w:rPr>
          <w:b/>
        </w:rPr>
        <w:t xml:space="preserve"> a.m.</w:t>
      </w:r>
    </w:p>
    <w:p w:rsidR="00C136F5" w:rsidRDefault="00C136F5" w:rsidP="00521060">
      <w:pPr>
        <w:pStyle w:val="normal0"/>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rsidR="003A5295" w:rsidRDefault="00010600" w:rsidP="003A5295">
      <w:pPr>
        <w:pStyle w:val="normal0"/>
        <w:numPr>
          <w:ilvl w:val="0"/>
          <w:numId w:val="10"/>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6D17C8">
        <w:rPr>
          <w:b/>
          <w:color w:val="000000"/>
          <w:u w:val="single"/>
        </w:rPr>
        <w:t>Closed Session</w:t>
      </w:r>
      <w:r w:rsidR="009250F5" w:rsidRPr="006D17C8">
        <w:rPr>
          <w:color w:val="000000"/>
        </w:rPr>
        <w:tab/>
      </w:r>
    </w:p>
    <w:p w:rsidR="009250F5" w:rsidRDefault="006276A0" w:rsidP="006276A0">
      <w:pPr>
        <w:pStyle w:val="normal0"/>
        <w:numPr>
          <w:ilvl w:val="0"/>
          <w:numId w:val="30"/>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color w:val="000000"/>
        </w:rPr>
      </w:pPr>
      <w:r>
        <w:rPr>
          <w:color w:val="000000"/>
        </w:rPr>
        <w:t xml:space="preserve">Closed Session pursuant to Health and Safety Code 32155 – Hearing – </w:t>
      </w:r>
    </w:p>
    <w:p w:rsidR="006276A0" w:rsidRDefault="006276A0" w:rsidP="006276A0">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Pr>
          <w:color w:val="000000"/>
        </w:rPr>
        <w:t>Subject Matter: Staff Privileges</w:t>
      </w:r>
    </w:p>
    <w:p w:rsidR="006276A0" w:rsidRDefault="006276A0" w:rsidP="006276A0">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Pr>
          <w:color w:val="000000"/>
        </w:rPr>
        <w:t xml:space="preserve">Discussion was held on a privileged item. </w:t>
      </w:r>
    </w:p>
    <w:p w:rsidR="0011272A" w:rsidRDefault="0011272A" w:rsidP="0011272A">
      <w:pPr>
        <w:pStyle w:val="normal0"/>
        <w:numPr>
          <w:ilvl w:val="0"/>
          <w:numId w:val="30"/>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color w:val="000000"/>
        </w:rPr>
      </w:pPr>
      <w:r>
        <w:rPr>
          <w:color w:val="000000"/>
        </w:rPr>
        <w:t>Public Employee Performance Evaluation (Government Code Section 54957)</w:t>
      </w:r>
    </w:p>
    <w:p w:rsidR="0011272A" w:rsidRDefault="0011272A" w:rsidP="0011272A">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Pr>
          <w:color w:val="000000"/>
        </w:rPr>
        <w:t>Subject Matter: CEO</w:t>
      </w:r>
    </w:p>
    <w:p w:rsidR="0011272A" w:rsidRDefault="0011272A" w:rsidP="0011272A">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Pr>
          <w:color w:val="000000"/>
        </w:rPr>
        <w:t>Discussion was held on a privileged item.</w:t>
      </w:r>
    </w:p>
    <w:p w:rsidR="006276A0" w:rsidRDefault="006276A0" w:rsidP="006276A0">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p>
    <w:p w:rsidR="006276A0" w:rsidRPr="006276A0" w:rsidRDefault="006276A0" w:rsidP="006276A0">
      <w:pPr>
        <w:pStyle w:val="normal0"/>
        <w:numPr>
          <w:ilvl w:val="0"/>
          <w:numId w:val="10"/>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color w:val="000000"/>
          <w:u w:val="single"/>
        </w:rPr>
      </w:pPr>
      <w:r w:rsidRPr="006276A0">
        <w:rPr>
          <w:b/>
          <w:color w:val="000000"/>
          <w:u w:val="single"/>
        </w:rPr>
        <w:t>Open Session Report of Actions Taken in Closed Session</w:t>
      </w:r>
    </w:p>
    <w:p w:rsidR="006276A0" w:rsidRDefault="006276A0" w:rsidP="006276A0">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color w:val="000000"/>
        </w:rPr>
      </w:pPr>
      <w:r>
        <w:rPr>
          <w:color w:val="000000"/>
        </w:rPr>
        <w:tab/>
      </w:r>
      <w:r w:rsidRPr="006276A0">
        <w:rPr>
          <w:color w:val="000000"/>
        </w:rPr>
        <w:t>The Board</w:t>
      </w:r>
      <w:r w:rsidR="00373F56">
        <w:rPr>
          <w:color w:val="000000"/>
        </w:rPr>
        <w:t xml:space="preserve"> returned at approximately 10:40</w:t>
      </w:r>
      <w:r w:rsidRPr="006276A0">
        <w:rPr>
          <w:color w:val="000000"/>
        </w:rPr>
        <w:t xml:space="preserve"> a.m. and reported meeting on three items. Item A was </w:t>
      </w:r>
      <w:r>
        <w:rPr>
          <w:color w:val="000000"/>
        </w:rPr>
        <w:t xml:space="preserve"> </w:t>
      </w:r>
      <w:r>
        <w:rPr>
          <w:color w:val="000000"/>
        </w:rPr>
        <w:tab/>
      </w:r>
      <w:r w:rsidRPr="006276A0">
        <w:rPr>
          <w:color w:val="000000"/>
        </w:rPr>
        <w:t>approved with</w:t>
      </w:r>
      <w:r w:rsidR="00742704">
        <w:rPr>
          <w:color w:val="000000"/>
        </w:rPr>
        <w:t xml:space="preserve"> a 5</w:t>
      </w:r>
      <w:r w:rsidRPr="006276A0">
        <w:rPr>
          <w:color w:val="000000"/>
        </w:rPr>
        <w:t>-0 vote:</w:t>
      </w:r>
    </w:p>
    <w:p w:rsidR="00742704" w:rsidRDefault="006276A0" w:rsidP="00373F56">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color w:val="000000"/>
        </w:rPr>
      </w:pPr>
      <w:r>
        <w:rPr>
          <w:color w:val="000000"/>
        </w:rPr>
        <w:tab/>
      </w:r>
      <w:r>
        <w:rPr>
          <w:color w:val="000000"/>
        </w:rPr>
        <w:tab/>
      </w:r>
      <w:r w:rsidR="00373F56">
        <w:rPr>
          <w:b/>
          <w:color w:val="000000"/>
        </w:rPr>
        <w:t>Two</w:t>
      </w:r>
      <w:r w:rsidRPr="006276A0">
        <w:rPr>
          <w:b/>
          <w:color w:val="000000"/>
        </w:rPr>
        <w:t xml:space="preserve"> Year </w:t>
      </w:r>
      <w:r w:rsidR="00373F56">
        <w:rPr>
          <w:b/>
          <w:color w:val="000000"/>
        </w:rPr>
        <w:t>Courtesy Privileges</w:t>
      </w:r>
    </w:p>
    <w:p w:rsidR="00373F56" w:rsidRDefault="00373F56" w:rsidP="00373F56">
      <w:pPr>
        <w:pStyle w:val="normal0"/>
        <w:numPr>
          <w:ilvl w:val="0"/>
          <w:numId w:val="34"/>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color w:val="000000"/>
        </w:rPr>
      </w:pPr>
      <w:r>
        <w:rPr>
          <w:color w:val="000000"/>
        </w:rPr>
        <w:t>Marc Walter, MD</w:t>
      </w:r>
    </w:p>
    <w:p w:rsidR="000B1F76" w:rsidRPr="008415F9" w:rsidRDefault="000B1F76" w:rsidP="006276A0">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rsidR="00FB2813" w:rsidRPr="00FB2813" w:rsidRDefault="008415F9" w:rsidP="00530FA7">
      <w:pPr>
        <w:pStyle w:val="normal0"/>
        <w:numPr>
          <w:ilvl w:val="0"/>
          <w:numId w:val="10"/>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jc w:val="both"/>
      </w:pPr>
      <w:r w:rsidRPr="00FB2813">
        <w:rPr>
          <w:b/>
          <w:color w:val="000000"/>
          <w:u w:val="single"/>
        </w:rPr>
        <w:lastRenderedPageBreak/>
        <w:t>Adjournment</w:t>
      </w:r>
      <w:r w:rsidRPr="008415F9">
        <w:rPr>
          <w:b/>
          <w:color w:val="000000"/>
        </w:rPr>
        <w:t xml:space="preserve"> </w:t>
      </w:r>
    </w:p>
    <w:p w:rsidR="00611C00" w:rsidRDefault="00FB2813" w:rsidP="00FB2813">
      <w:pPr>
        <w:pStyle w:val="normal0"/>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jc w:val="both"/>
      </w:pPr>
      <w:r>
        <w:rPr>
          <w:b/>
          <w:color w:val="000000"/>
        </w:rPr>
        <w:tab/>
      </w:r>
      <w:r w:rsidR="00893AC2">
        <w:rPr>
          <w:color w:val="000000"/>
        </w:rPr>
        <w:t>Meeting adjourned</w:t>
      </w:r>
      <w:r w:rsidR="00010600" w:rsidRPr="008415F9">
        <w:rPr>
          <w:color w:val="000000"/>
        </w:rPr>
        <w:t xml:space="preserve"> at </w:t>
      </w:r>
      <w:r w:rsidR="0051507C">
        <w:rPr>
          <w:color w:val="000000"/>
        </w:rPr>
        <w:t>1</w:t>
      </w:r>
      <w:r w:rsidR="00373F56">
        <w:rPr>
          <w:color w:val="000000"/>
        </w:rPr>
        <w:t>0:45</w:t>
      </w:r>
      <w:r w:rsidR="00546AC5" w:rsidRPr="008415F9">
        <w:rPr>
          <w:color w:val="000000"/>
        </w:rPr>
        <w:t xml:space="preserve"> </w:t>
      </w:r>
      <w:r w:rsidR="009250F5">
        <w:rPr>
          <w:color w:val="000000"/>
        </w:rPr>
        <w:t>a</w:t>
      </w:r>
      <w:r>
        <w:rPr>
          <w:color w:val="000000"/>
        </w:rPr>
        <w:t>.</w:t>
      </w:r>
      <w:r w:rsidRPr="008415F9">
        <w:rPr>
          <w:color w:val="000000"/>
        </w:rPr>
        <w:t>m</w:t>
      </w:r>
      <w:r>
        <w:rPr>
          <w:color w:val="000000"/>
        </w:rPr>
        <w:t>.</w:t>
      </w:r>
      <w:r w:rsidR="00010600" w:rsidRPr="008415F9">
        <w:rPr>
          <w:color w:val="000000"/>
        </w:rPr>
        <w:t xml:space="preserve"> </w:t>
      </w:r>
      <w:r w:rsidR="00010600" w:rsidRPr="008415F9">
        <w:rPr>
          <w:b/>
          <w:color w:val="000000"/>
        </w:rPr>
        <w:t xml:space="preserve"> </w:t>
      </w:r>
    </w:p>
    <w:p w:rsidR="00611C00" w:rsidRDefault="00611C00" w:rsidP="00521060">
      <w:pPr>
        <w:pStyle w:val="normal0"/>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color w:val="000000"/>
        </w:rPr>
      </w:pPr>
    </w:p>
    <w:p w:rsidR="00611C00" w:rsidRDefault="00611C00" w:rsidP="00521060">
      <w:pPr>
        <w:pStyle w:val="normal0"/>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color w:val="000000"/>
        </w:rPr>
      </w:pPr>
    </w:p>
    <w:p w:rsidR="00611C00" w:rsidRDefault="00010600" w:rsidP="00521060">
      <w:pPr>
        <w:pStyle w:val="norm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03"/>
        <w:rPr>
          <w:color w:val="000000"/>
        </w:rPr>
      </w:pPr>
      <w:r>
        <w:rPr>
          <w:color w:val="000000"/>
        </w:rPr>
        <w:t xml:space="preserve">       </w:t>
      </w:r>
    </w:p>
    <w:p w:rsidR="00D723EE" w:rsidRDefault="00421364" w:rsidP="00D723EE">
      <w:pPr>
        <w:pStyle w:val="normal0"/>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color w:val="FF0000"/>
        </w:rPr>
      </w:pPr>
      <w:r>
        <w:rPr>
          <w:color w:val="000000"/>
        </w:rPr>
        <w:tab/>
      </w:r>
    </w:p>
    <w:p w:rsidR="00611C00" w:rsidRDefault="00611C00" w:rsidP="00530FA7">
      <w:pPr>
        <w:pStyle w:val="normal0"/>
        <w:pBdr>
          <w:top w:val="nil"/>
          <w:left w:val="nil"/>
          <w:bottom w:val="nil"/>
          <w:right w:val="nil"/>
          <w:between w:val="nil"/>
        </w:pBdr>
        <w:ind w:firstLine="360"/>
        <w:rPr>
          <w:color w:val="FF0000"/>
        </w:rPr>
      </w:pPr>
    </w:p>
    <w:sectPr w:rsidR="00611C00" w:rsidSect="006D17C8">
      <w:headerReference w:type="even" r:id="rId7"/>
      <w:headerReference w:type="default" r:id="rId8"/>
      <w:footerReference w:type="even" r:id="rId9"/>
      <w:footerReference w:type="default" r:id="rId10"/>
      <w:headerReference w:type="first" r:id="rId11"/>
      <w:pgSz w:w="12240" w:h="15840"/>
      <w:pgMar w:top="360" w:right="1166" w:bottom="806" w:left="1166" w:header="432"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2A" w:rsidRDefault="0011272A" w:rsidP="00611C00">
      <w:r>
        <w:separator/>
      </w:r>
    </w:p>
  </w:endnote>
  <w:endnote w:type="continuationSeparator" w:id="0">
    <w:p w:rsidR="0011272A" w:rsidRDefault="0011272A" w:rsidP="00611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2A" w:rsidRDefault="0011272A">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1272A" w:rsidRDefault="0011272A">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2A" w:rsidRDefault="0011272A">
    <w:pPr>
      <w:pStyle w:val="normal0"/>
      <w:pBdr>
        <w:top w:val="nil"/>
        <w:left w:val="nil"/>
        <w:bottom w:val="nil"/>
        <w:right w:val="nil"/>
        <w:between w:val="nil"/>
      </w:pBdr>
      <w:tabs>
        <w:tab w:val="center" w:pos="4320"/>
        <w:tab w:val="right" w:pos="8640"/>
      </w:tabs>
      <w:jc w:val="right"/>
      <w:rPr>
        <w:color w:val="000000"/>
      </w:rPr>
    </w:pPr>
  </w:p>
  <w:p w:rsidR="0011272A" w:rsidRDefault="0011272A">
    <w:pPr>
      <w:pStyle w:val="normal0"/>
      <w:pBdr>
        <w:top w:val="nil"/>
        <w:left w:val="nil"/>
        <w:bottom w:val="nil"/>
        <w:right w:val="nil"/>
        <w:between w:val="nil"/>
      </w:pBdr>
      <w:tabs>
        <w:tab w:val="center" w:pos="4320"/>
        <w:tab w:val="right" w:pos="8640"/>
      </w:tabs>
      <w:jc w:val="right"/>
      <w:rPr>
        <w:color w:val="000000"/>
      </w:rPr>
    </w:pPr>
  </w:p>
  <w:p w:rsidR="0011272A" w:rsidRDefault="0011272A">
    <w:pPr>
      <w:pStyle w:val="normal0"/>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2A" w:rsidRDefault="0011272A" w:rsidP="00611C00">
      <w:r>
        <w:separator/>
      </w:r>
    </w:p>
  </w:footnote>
  <w:footnote w:type="continuationSeparator" w:id="0">
    <w:p w:rsidR="0011272A" w:rsidRDefault="0011272A" w:rsidP="00611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2A" w:rsidRDefault="00112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9636" type="#_x0000_t136" style="position:absolute;margin-left:0;margin-top:0;width:498.9pt;height:199.5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2A" w:rsidRDefault="0011272A" w:rsidP="009029A9">
    <w:pPr>
      <w:pStyle w:val="Header"/>
      <w:jc w:val="center"/>
    </w:pPr>
    <w:sdt>
      <w:sdtPr>
        <w:id w:val="90729373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963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Regular Meeting of the Board of Directors of Eastern Plumas Health Care</w:t>
    </w:r>
  </w:p>
  <w:p w:rsidR="0011272A" w:rsidRDefault="0011272A" w:rsidP="005F544E">
    <w:pPr>
      <w:pStyle w:val="Header"/>
      <w:pBdr>
        <w:bottom w:val="single" w:sz="4" w:space="1" w:color="auto"/>
      </w:pBdr>
      <w:jc w:val="center"/>
      <w:rPr>
        <w:b/>
      </w:rPr>
    </w:pPr>
    <w:r>
      <w:rPr>
        <w:b/>
      </w:rPr>
      <w:t xml:space="preserve">September 24, 2020 MINUTES - Continued </w:t>
    </w:r>
  </w:p>
  <w:p w:rsidR="0011272A" w:rsidRDefault="0011272A">
    <w:pPr>
      <w:pStyle w:val="normal0"/>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2A" w:rsidRPr="005042AD" w:rsidRDefault="0011272A" w:rsidP="006D17C8">
    <w:pPr>
      <w:pStyle w:val="normal0"/>
      <w:pBdr>
        <w:top w:val="nil"/>
        <w:left w:val="nil"/>
        <w:bottom w:val="nil"/>
        <w:right w:val="nil"/>
        <w:between w:val="nil"/>
      </w:pBdr>
      <w:jc w:val="center"/>
      <w:rPr>
        <w:color w:val="0F243E" w:themeColor="text2" w:themeShade="80"/>
        <w:sz w:val="22"/>
        <w:szCs w:val="22"/>
      </w:rPr>
    </w:pPr>
    <w:r w:rsidRPr="005042AD">
      <w:rPr>
        <w:b/>
        <w:color w:val="0F243E" w:themeColor="text2" w:themeShade="80"/>
        <w:sz w:val="22"/>
        <w:szCs w:val="22"/>
      </w:rPr>
      <w:t>EASTERN PLUMAS HEALTH CARE DISTRICT</w:t>
    </w:r>
  </w:p>
  <w:p w:rsidR="0011272A" w:rsidRPr="005042AD" w:rsidRDefault="0011272A" w:rsidP="006D17C8">
    <w:pPr>
      <w:pStyle w:val="normal0"/>
      <w:pBdr>
        <w:top w:val="nil"/>
        <w:left w:val="nil"/>
        <w:bottom w:val="nil"/>
        <w:right w:val="nil"/>
        <w:between w:val="nil"/>
      </w:pBdr>
      <w:jc w:val="center"/>
      <w:rPr>
        <w:b/>
        <w:color w:val="0F243E" w:themeColor="text2" w:themeShade="80"/>
        <w:sz w:val="22"/>
        <w:szCs w:val="22"/>
      </w:rPr>
    </w:pPr>
    <w:r w:rsidRPr="005042AD">
      <w:rPr>
        <w:b/>
        <w:color w:val="0F243E" w:themeColor="text2" w:themeShade="80"/>
        <w:sz w:val="22"/>
        <w:szCs w:val="22"/>
      </w:rPr>
      <w:t>REGULAR MEETING OF THE BOARD OF DIRECTORS</w:t>
    </w:r>
  </w:p>
  <w:p w:rsidR="0011272A" w:rsidRPr="005042AD" w:rsidRDefault="0011272A" w:rsidP="006D17C8">
    <w:pPr>
      <w:pStyle w:val="normal0"/>
      <w:pBdr>
        <w:top w:val="nil"/>
        <w:left w:val="nil"/>
        <w:bottom w:val="nil"/>
        <w:right w:val="nil"/>
        <w:between w:val="nil"/>
      </w:pBdr>
      <w:jc w:val="center"/>
      <w:rPr>
        <w:color w:val="0F243E" w:themeColor="text2" w:themeShade="80"/>
        <w:sz w:val="22"/>
        <w:szCs w:val="22"/>
      </w:rPr>
    </w:pPr>
    <w:r w:rsidRPr="005042AD">
      <w:rPr>
        <w:b/>
        <w:color w:val="0F243E" w:themeColor="text2" w:themeShade="80"/>
        <w:sz w:val="22"/>
        <w:szCs w:val="22"/>
      </w:rPr>
      <w:t>MINUTES</w:t>
    </w:r>
  </w:p>
  <w:p w:rsidR="0011272A" w:rsidRPr="005042AD" w:rsidRDefault="0011272A" w:rsidP="006D17C8">
    <w:pPr>
      <w:pStyle w:val="normal0"/>
      <w:pBdr>
        <w:top w:val="nil"/>
        <w:left w:val="nil"/>
        <w:bottom w:val="nil"/>
        <w:right w:val="nil"/>
        <w:between w:val="nil"/>
      </w:pBdr>
      <w:jc w:val="center"/>
      <w:rPr>
        <w:color w:val="0F243E" w:themeColor="text2" w:themeShade="80"/>
        <w:sz w:val="22"/>
        <w:szCs w:val="22"/>
      </w:rPr>
    </w:pPr>
    <w:r w:rsidRPr="005042AD">
      <w:rPr>
        <w:b/>
        <w:color w:val="0F243E" w:themeColor="text2" w:themeShade="80"/>
        <w:sz w:val="22"/>
        <w:szCs w:val="22"/>
      </w:rPr>
      <w:t xml:space="preserve">Thursday, </w:t>
    </w:r>
    <w:r>
      <w:rPr>
        <w:b/>
        <w:color w:val="0F243E" w:themeColor="text2" w:themeShade="80"/>
        <w:sz w:val="22"/>
        <w:szCs w:val="22"/>
      </w:rPr>
      <w:t>September 24, 2020</w:t>
    </w:r>
    <w:r w:rsidRPr="005042AD">
      <w:rPr>
        <w:b/>
        <w:color w:val="0F243E" w:themeColor="text2" w:themeShade="80"/>
        <w:sz w:val="22"/>
        <w:szCs w:val="22"/>
      </w:rPr>
      <w:t xml:space="preserve"> at 9:30 a.m.</w:t>
    </w:r>
  </w:p>
  <w:p w:rsidR="0011272A" w:rsidRDefault="001127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539"/>
    <w:multiLevelType w:val="hybridMultilevel"/>
    <w:tmpl w:val="F6BA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7992"/>
    <w:multiLevelType w:val="multilevel"/>
    <w:tmpl w:val="42260C9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
    <w:nsid w:val="0A4E092C"/>
    <w:multiLevelType w:val="multilevel"/>
    <w:tmpl w:val="0E647C4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
    <w:nsid w:val="0EA91DFA"/>
    <w:multiLevelType w:val="hybridMultilevel"/>
    <w:tmpl w:val="8B3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55569"/>
    <w:multiLevelType w:val="hybridMultilevel"/>
    <w:tmpl w:val="AE50AC4E"/>
    <w:lvl w:ilvl="0" w:tplc="04090001">
      <w:start w:val="1"/>
      <w:numFmt w:val="bullet"/>
      <w:lvlText w:val=""/>
      <w:lvlJc w:val="left"/>
      <w:pPr>
        <w:tabs>
          <w:tab w:val="num" w:pos="810"/>
        </w:tabs>
        <w:ind w:left="81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72647B"/>
    <w:multiLevelType w:val="hybridMultilevel"/>
    <w:tmpl w:val="1D0217CC"/>
    <w:lvl w:ilvl="0" w:tplc="7326F8EA">
      <w:start w:val="1"/>
      <w:numFmt w:val="decimal"/>
      <w:lvlText w:val="%1."/>
      <w:lvlJc w:val="left"/>
      <w:pPr>
        <w:ind w:left="520" w:hanging="360"/>
      </w:pPr>
      <w:rPr>
        <w:rFonts w:ascii="Times New Roman" w:eastAsia="Times New Roman" w:hAnsi="Times New Roman" w:cs="Times New Roman" w:hint="default"/>
        <w:b/>
        <w:bCs/>
        <w:spacing w:val="-1"/>
        <w:w w:val="100"/>
        <w:sz w:val="24"/>
        <w:szCs w:val="24"/>
        <w:lang w:val="en-US" w:eastAsia="en-US" w:bidi="en-US"/>
      </w:rPr>
    </w:lvl>
    <w:lvl w:ilvl="1" w:tplc="B0B82FBA">
      <w:start w:val="1"/>
      <w:numFmt w:val="upperLetter"/>
      <w:lvlText w:val="%2."/>
      <w:lvlJc w:val="left"/>
      <w:pPr>
        <w:ind w:left="880" w:hanging="360"/>
      </w:pPr>
      <w:rPr>
        <w:rFonts w:ascii="Times New Roman" w:eastAsia="Times New Roman" w:hAnsi="Times New Roman" w:cs="Times New Roman" w:hint="default"/>
        <w:b/>
        <w:bCs/>
        <w:spacing w:val="-1"/>
        <w:w w:val="98"/>
        <w:sz w:val="24"/>
        <w:szCs w:val="24"/>
        <w:lang w:val="en-US" w:eastAsia="en-US" w:bidi="en-US"/>
      </w:rPr>
    </w:lvl>
    <w:lvl w:ilvl="2" w:tplc="4ABC6FA6">
      <w:numFmt w:val="bullet"/>
      <w:lvlText w:val=""/>
      <w:lvlJc w:val="left"/>
      <w:pPr>
        <w:ind w:left="1240" w:hanging="360"/>
      </w:pPr>
      <w:rPr>
        <w:rFonts w:ascii="Symbol" w:eastAsia="Symbol" w:hAnsi="Symbol" w:cs="Symbol" w:hint="default"/>
        <w:w w:val="100"/>
        <w:sz w:val="24"/>
        <w:szCs w:val="24"/>
        <w:lang w:val="en-US" w:eastAsia="en-US" w:bidi="en-US"/>
      </w:rPr>
    </w:lvl>
    <w:lvl w:ilvl="3" w:tplc="9D3696F4">
      <w:numFmt w:val="bullet"/>
      <w:lvlText w:val="•"/>
      <w:lvlJc w:val="left"/>
      <w:pPr>
        <w:ind w:left="2290" w:hanging="360"/>
      </w:pPr>
      <w:rPr>
        <w:rFonts w:hint="default"/>
        <w:lang w:val="en-US" w:eastAsia="en-US" w:bidi="en-US"/>
      </w:rPr>
    </w:lvl>
    <w:lvl w:ilvl="4" w:tplc="A22AD83A">
      <w:numFmt w:val="bullet"/>
      <w:lvlText w:val="•"/>
      <w:lvlJc w:val="left"/>
      <w:pPr>
        <w:ind w:left="3340" w:hanging="360"/>
      </w:pPr>
      <w:rPr>
        <w:rFonts w:hint="default"/>
        <w:lang w:val="en-US" w:eastAsia="en-US" w:bidi="en-US"/>
      </w:rPr>
    </w:lvl>
    <w:lvl w:ilvl="5" w:tplc="BD4A3BFC">
      <w:numFmt w:val="bullet"/>
      <w:lvlText w:val="•"/>
      <w:lvlJc w:val="left"/>
      <w:pPr>
        <w:ind w:left="4390" w:hanging="360"/>
      </w:pPr>
      <w:rPr>
        <w:rFonts w:hint="default"/>
        <w:lang w:val="en-US" w:eastAsia="en-US" w:bidi="en-US"/>
      </w:rPr>
    </w:lvl>
    <w:lvl w:ilvl="6" w:tplc="96886EB2">
      <w:numFmt w:val="bullet"/>
      <w:lvlText w:val="•"/>
      <w:lvlJc w:val="left"/>
      <w:pPr>
        <w:ind w:left="5440" w:hanging="360"/>
      </w:pPr>
      <w:rPr>
        <w:rFonts w:hint="default"/>
        <w:lang w:val="en-US" w:eastAsia="en-US" w:bidi="en-US"/>
      </w:rPr>
    </w:lvl>
    <w:lvl w:ilvl="7" w:tplc="227E846C">
      <w:numFmt w:val="bullet"/>
      <w:lvlText w:val="•"/>
      <w:lvlJc w:val="left"/>
      <w:pPr>
        <w:ind w:left="6490" w:hanging="360"/>
      </w:pPr>
      <w:rPr>
        <w:rFonts w:hint="default"/>
        <w:lang w:val="en-US" w:eastAsia="en-US" w:bidi="en-US"/>
      </w:rPr>
    </w:lvl>
    <w:lvl w:ilvl="8" w:tplc="9AC26AC6">
      <w:numFmt w:val="bullet"/>
      <w:lvlText w:val="•"/>
      <w:lvlJc w:val="left"/>
      <w:pPr>
        <w:ind w:left="7540" w:hanging="360"/>
      </w:pPr>
      <w:rPr>
        <w:rFonts w:hint="default"/>
        <w:lang w:val="en-US" w:eastAsia="en-US" w:bidi="en-US"/>
      </w:rPr>
    </w:lvl>
  </w:abstractNum>
  <w:abstractNum w:abstractNumId="6">
    <w:nsid w:val="16160F3A"/>
    <w:multiLevelType w:val="hybridMultilevel"/>
    <w:tmpl w:val="9C061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200FD8"/>
    <w:multiLevelType w:val="hybridMultilevel"/>
    <w:tmpl w:val="AB9C2986"/>
    <w:lvl w:ilvl="0" w:tplc="8CD0B1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9539E"/>
    <w:multiLevelType w:val="hybridMultilevel"/>
    <w:tmpl w:val="4F26F13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711D7"/>
    <w:multiLevelType w:val="hybridMultilevel"/>
    <w:tmpl w:val="2D6A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F3126"/>
    <w:multiLevelType w:val="hybridMultilevel"/>
    <w:tmpl w:val="8C146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590D03"/>
    <w:multiLevelType w:val="hybridMultilevel"/>
    <w:tmpl w:val="494C48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71959"/>
    <w:multiLevelType w:val="multilevel"/>
    <w:tmpl w:val="228240D6"/>
    <w:lvl w:ilvl="0">
      <w:start w:val="1"/>
      <w:numFmt w:val="upp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3B834FAF"/>
    <w:multiLevelType w:val="multilevel"/>
    <w:tmpl w:val="9098AAC6"/>
    <w:lvl w:ilvl="0">
      <w:start w:val="4"/>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CC46E86"/>
    <w:multiLevelType w:val="hybridMultilevel"/>
    <w:tmpl w:val="AAEE1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152CA3"/>
    <w:multiLevelType w:val="hybridMultilevel"/>
    <w:tmpl w:val="178816CE"/>
    <w:lvl w:ilvl="0" w:tplc="04090001">
      <w:start w:val="1"/>
      <w:numFmt w:val="bullet"/>
      <w:lvlText w:val=""/>
      <w:lvlJc w:val="left"/>
      <w:pPr>
        <w:ind w:left="520" w:hanging="360"/>
      </w:pPr>
      <w:rPr>
        <w:rFonts w:ascii="Symbol" w:hAnsi="Symbol" w:hint="default"/>
        <w:b/>
        <w:bCs/>
        <w:spacing w:val="-1"/>
        <w:w w:val="100"/>
        <w:sz w:val="24"/>
        <w:szCs w:val="24"/>
        <w:lang w:val="en-US" w:eastAsia="en-US" w:bidi="en-US"/>
      </w:rPr>
    </w:lvl>
    <w:lvl w:ilvl="1" w:tplc="04090001">
      <w:start w:val="1"/>
      <w:numFmt w:val="bullet"/>
      <w:lvlText w:val=""/>
      <w:lvlJc w:val="left"/>
      <w:pPr>
        <w:ind w:left="990" w:hanging="360"/>
      </w:pPr>
      <w:rPr>
        <w:rFonts w:ascii="Symbol" w:hAnsi="Symbol" w:hint="default"/>
        <w:b/>
        <w:bCs/>
        <w:spacing w:val="-1"/>
        <w:w w:val="98"/>
        <w:sz w:val="24"/>
        <w:szCs w:val="24"/>
        <w:lang w:val="en-US" w:eastAsia="en-US" w:bidi="en-US"/>
      </w:rPr>
    </w:lvl>
    <w:lvl w:ilvl="2" w:tplc="09045450">
      <w:numFmt w:val="bullet"/>
      <w:lvlText w:val=""/>
      <w:lvlJc w:val="left"/>
      <w:pPr>
        <w:ind w:left="1240" w:hanging="360"/>
      </w:pPr>
      <w:rPr>
        <w:rFonts w:ascii="Symbol" w:eastAsia="Symbol" w:hAnsi="Symbol" w:cs="Symbol" w:hint="default"/>
        <w:w w:val="100"/>
        <w:sz w:val="24"/>
        <w:szCs w:val="24"/>
        <w:lang w:val="en-US" w:eastAsia="en-US" w:bidi="en-US"/>
      </w:rPr>
    </w:lvl>
    <w:lvl w:ilvl="3" w:tplc="02C8EDAA">
      <w:numFmt w:val="bullet"/>
      <w:lvlText w:val="•"/>
      <w:lvlJc w:val="left"/>
      <w:pPr>
        <w:ind w:left="2290" w:hanging="360"/>
      </w:pPr>
      <w:rPr>
        <w:rFonts w:hint="default"/>
        <w:lang w:val="en-US" w:eastAsia="en-US" w:bidi="en-US"/>
      </w:rPr>
    </w:lvl>
    <w:lvl w:ilvl="4" w:tplc="265CE72C">
      <w:numFmt w:val="bullet"/>
      <w:lvlText w:val="•"/>
      <w:lvlJc w:val="left"/>
      <w:pPr>
        <w:ind w:left="3340" w:hanging="360"/>
      </w:pPr>
      <w:rPr>
        <w:rFonts w:hint="default"/>
        <w:lang w:val="en-US" w:eastAsia="en-US" w:bidi="en-US"/>
      </w:rPr>
    </w:lvl>
    <w:lvl w:ilvl="5" w:tplc="3EE06CF8">
      <w:numFmt w:val="bullet"/>
      <w:lvlText w:val="•"/>
      <w:lvlJc w:val="left"/>
      <w:pPr>
        <w:ind w:left="4390" w:hanging="360"/>
      </w:pPr>
      <w:rPr>
        <w:rFonts w:hint="default"/>
        <w:lang w:val="en-US" w:eastAsia="en-US" w:bidi="en-US"/>
      </w:rPr>
    </w:lvl>
    <w:lvl w:ilvl="6" w:tplc="F1501D10">
      <w:numFmt w:val="bullet"/>
      <w:lvlText w:val="•"/>
      <w:lvlJc w:val="left"/>
      <w:pPr>
        <w:ind w:left="5440" w:hanging="360"/>
      </w:pPr>
      <w:rPr>
        <w:rFonts w:hint="default"/>
        <w:lang w:val="en-US" w:eastAsia="en-US" w:bidi="en-US"/>
      </w:rPr>
    </w:lvl>
    <w:lvl w:ilvl="7" w:tplc="45D44A70">
      <w:numFmt w:val="bullet"/>
      <w:lvlText w:val="•"/>
      <w:lvlJc w:val="left"/>
      <w:pPr>
        <w:ind w:left="6490" w:hanging="360"/>
      </w:pPr>
      <w:rPr>
        <w:rFonts w:hint="default"/>
        <w:lang w:val="en-US" w:eastAsia="en-US" w:bidi="en-US"/>
      </w:rPr>
    </w:lvl>
    <w:lvl w:ilvl="8" w:tplc="216EEA0E">
      <w:numFmt w:val="bullet"/>
      <w:lvlText w:val="•"/>
      <w:lvlJc w:val="left"/>
      <w:pPr>
        <w:ind w:left="7540" w:hanging="360"/>
      </w:pPr>
      <w:rPr>
        <w:rFonts w:hint="default"/>
        <w:lang w:val="en-US" w:eastAsia="en-US" w:bidi="en-US"/>
      </w:rPr>
    </w:lvl>
  </w:abstractNum>
  <w:abstractNum w:abstractNumId="16">
    <w:nsid w:val="49E06687"/>
    <w:multiLevelType w:val="multilevel"/>
    <w:tmpl w:val="B14EB0AE"/>
    <w:lvl w:ilvl="0">
      <w:start w:val="4"/>
      <w:numFmt w:val="decimal"/>
      <w:lvlText w:val="%1."/>
      <w:lvlJc w:val="left"/>
      <w:pPr>
        <w:ind w:left="720" w:hanging="72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7">
    <w:nsid w:val="4CED5DF0"/>
    <w:multiLevelType w:val="hybridMultilevel"/>
    <w:tmpl w:val="B5DEB61A"/>
    <w:lvl w:ilvl="0" w:tplc="AE961EE6">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4F221C9A"/>
    <w:multiLevelType w:val="hybridMultilevel"/>
    <w:tmpl w:val="53E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A7505"/>
    <w:multiLevelType w:val="hybridMultilevel"/>
    <w:tmpl w:val="31C25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A8561E2"/>
    <w:multiLevelType w:val="multilevel"/>
    <w:tmpl w:val="D58E4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5BCD0243"/>
    <w:multiLevelType w:val="multilevel"/>
    <w:tmpl w:val="FAA8BF8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2">
    <w:nsid w:val="5C6A1EBF"/>
    <w:multiLevelType w:val="hybridMultilevel"/>
    <w:tmpl w:val="CE24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392286"/>
    <w:multiLevelType w:val="hybridMultilevel"/>
    <w:tmpl w:val="627A6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A60474"/>
    <w:multiLevelType w:val="hybridMultilevel"/>
    <w:tmpl w:val="05502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4678B4"/>
    <w:multiLevelType w:val="hybridMultilevel"/>
    <w:tmpl w:val="D7346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7B0452"/>
    <w:multiLevelType w:val="multilevel"/>
    <w:tmpl w:val="F4AC055C"/>
    <w:lvl w:ilvl="0">
      <w:start w:val="1"/>
      <w:numFmt w:val="upperRoman"/>
      <w:lvlText w:val="%1."/>
      <w:lvlJc w:val="right"/>
      <w:pPr>
        <w:ind w:left="1260" w:hanging="180"/>
      </w:pPr>
      <w:rPr>
        <w:i w:val="0"/>
        <w:vertAlign w:val="baseline"/>
      </w:rPr>
    </w:lvl>
    <w:lvl w:ilvl="1">
      <w:start w:val="1"/>
      <w:numFmt w:val="upperLetter"/>
      <w:lvlText w:val="%2."/>
      <w:lvlJc w:val="left"/>
      <w:pPr>
        <w:ind w:left="23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42F19B7"/>
    <w:multiLevelType w:val="multilevel"/>
    <w:tmpl w:val="7C88E4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685C5269"/>
    <w:multiLevelType w:val="hybridMultilevel"/>
    <w:tmpl w:val="F9248B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BF20498"/>
    <w:multiLevelType w:val="hybridMultilevel"/>
    <w:tmpl w:val="ED8211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6E8067AD"/>
    <w:multiLevelType w:val="hybridMultilevel"/>
    <w:tmpl w:val="42BCB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34745E"/>
    <w:multiLevelType w:val="multilevel"/>
    <w:tmpl w:val="16B0CBD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2">
    <w:nsid w:val="7D4A5863"/>
    <w:multiLevelType w:val="multilevel"/>
    <w:tmpl w:val="3360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1"/>
  </w:num>
  <w:num w:numId="4">
    <w:abstractNumId w:val="27"/>
  </w:num>
  <w:num w:numId="5">
    <w:abstractNumId w:val="26"/>
  </w:num>
  <w:num w:numId="6">
    <w:abstractNumId w:val="1"/>
  </w:num>
  <w:num w:numId="7">
    <w:abstractNumId w:val="12"/>
  </w:num>
  <w:num w:numId="8">
    <w:abstractNumId w:val="20"/>
  </w:num>
  <w:num w:numId="9">
    <w:abstractNumId w:val="31"/>
  </w:num>
  <w:num w:numId="10">
    <w:abstractNumId w:val="16"/>
  </w:num>
  <w:num w:numId="11">
    <w:abstractNumId w:val="29"/>
  </w:num>
  <w:num w:numId="12">
    <w:abstractNumId w:val="24"/>
  </w:num>
  <w:num w:numId="13">
    <w:abstractNumId w:val="28"/>
  </w:num>
  <w:num w:numId="14">
    <w:abstractNumId w:val="9"/>
  </w:num>
  <w:num w:numId="15">
    <w:abstractNumId w:val="32"/>
  </w:num>
  <w:num w:numId="16">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19"/>
  </w:num>
  <w:num w:numId="18">
    <w:abstractNumId w:val="10"/>
  </w:num>
  <w:num w:numId="19">
    <w:abstractNumId w:val="5"/>
  </w:num>
  <w:num w:numId="20">
    <w:abstractNumId w:val="4"/>
  </w:num>
  <w:num w:numId="21">
    <w:abstractNumId w:val="8"/>
  </w:num>
  <w:num w:numId="22">
    <w:abstractNumId w:val="7"/>
  </w:num>
  <w:num w:numId="23">
    <w:abstractNumId w:val="15"/>
  </w:num>
  <w:num w:numId="24">
    <w:abstractNumId w:val="14"/>
  </w:num>
  <w:num w:numId="25">
    <w:abstractNumId w:val="25"/>
  </w:num>
  <w:num w:numId="26">
    <w:abstractNumId w:val="3"/>
  </w:num>
  <w:num w:numId="27">
    <w:abstractNumId w:val="0"/>
  </w:num>
  <w:num w:numId="28">
    <w:abstractNumId w:val="23"/>
  </w:num>
  <w:num w:numId="29">
    <w:abstractNumId w:val="18"/>
  </w:num>
  <w:num w:numId="30">
    <w:abstractNumId w:val="11"/>
  </w:num>
  <w:num w:numId="31">
    <w:abstractNumId w:val="22"/>
  </w:num>
  <w:num w:numId="32">
    <w:abstractNumId w:val="30"/>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9640"/>
    <o:shapelayout v:ext="edit">
      <o:idmap v:ext="edit" data="68"/>
    </o:shapelayout>
  </w:hdrShapeDefaults>
  <w:footnotePr>
    <w:footnote w:id="-1"/>
    <w:footnote w:id="0"/>
  </w:footnotePr>
  <w:endnotePr>
    <w:endnote w:id="-1"/>
    <w:endnote w:id="0"/>
  </w:endnotePr>
  <w:compat/>
  <w:rsids>
    <w:rsidRoot w:val="00611C00"/>
    <w:rsid w:val="00010600"/>
    <w:rsid w:val="00044DE5"/>
    <w:rsid w:val="00053B3C"/>
    <w:rsid w:val="000947B2"/>
    <w:rsid w:val="0009666C"/>
    <w:rsid w:val="000A2331"/>
    <w:rsid w:val="000A268E"/>
    <w:rsid w:val="000B1F76"/>
    <w:rsid w:val="000B494C"/>
    <w:rsid w:val="000B7072"/>
    <w:rsid w:val="000D222C"/>
    <w:rsid w:val="000D3D28"/>
    <w:rsid w:val="0011272A"/>
    <w:rsid w:val="00116FA0"/>
    <w:rsid w:val="00117880"/>
    <w:rsid w:val="00156E3E"/>
    <w:rsid w:val="0016049B"/>
    <w:rsid w:val="00164340"/>
    <w:rsid w:val="001747E0"/>
    <w:rsid w:val="001849C6"/>
    <w:rsid w:val="00196805"/>
    <w:rsid w:val="001A258E"/>
    <w:rsid w:val="001B0FBB"/>
    <w:rsid w:val="001B1425"/>
    <w:rsid w:val="001D5F8A"/>
    <w:rsid w:val="001E3BE3"/>
    <w:rsid w:val="00202A0B"/>
    <w:rsid w:val="00204B46"/>
    <w:rsid w:val="0021368C"/>
    <w:rsid w:val="00215446"/>
    <w:rsid w:val="002273F1"/>
    <w:rsid w:val="0023312C"/>
    <w:rsid w:val="002362C4"/>
    <w:rsid w:val="002376C9"/>
    <w:rsid w:val="002602B6"/>
    <w:rsid w:val="0026554D"/>
    <w:rsid w:val="00293B4A"/>
    <w:rsid w:val="002A01A8"/>
    <w:rsid w:val="002A2651"/>
    <w:rsid w:val="002B42B7"/>
    <w:rsid w:val="002B48A1"/>
    <w:rsid w:val="002B5649"/>
    <w:rsid w:val="002D0204"/>
    <w:rsid w:val="002E10DB"/>
    <w:rsid w:val="002E3999"/>
    <w:rsid w:val="002F3668"/>
    <w:rsid w:val="002F7147"/>
    <w:rsid w:val="0030673D"/>
    <w:rsid w:val="0031085A"/>
    <w:rsid w:val="00333F64"/>
    <w:rsid w:val="00347D1D"/>
    <w:rsid w:val="003574FF"/>
    <w:rsid w:val="00362315"/>
    <w:rsid w:val="00373F56"/>
    <w:rsid w:val="003872BC"/>
    <w:rsid w:val="003924B5"/>
    <w:rsid w:val="003941EA"/>
    <w:rsid w:val="003A4352"/>
    <w:rsid w:val="003A5295"/>
    <w:rsid w:val="003A5400"/>
    <w:rsid w:val="003B213A"/>
    <w:rsid w:val="003B67BF"/>
    <w:rsid w:val="003C2AA8"/>
    <w:rsid w:val="003D7A47"/>
    <w:rsid w:val="00406254"/>
    <w:rsid w:val="00410590"/>
    <w:rsid w:val="00421364"/>
    <w:rsid w:val="00422FEB"/>
    <w:rsid w:val="004314C6"/>
    <w:rsid w:val="00434A7B"/>
    <w:rsid w:val="00464665"/>
    <w:rsid w:val="00475664"/>
    <w:rsid w:val="004862C1"/>
    <w:rsid w:val="0049155C"/>
    <w:rsid w:val="004965CD"/>
    <w:rsid w:val="004A7D5E"/>
    <w:rsid w:val="004B2358"/>
    <w:rsid w:val="004B2621"/>
    <w:rsid w:val="004B62D8"/>
    <w:rsid w:val="004C0250"/>
    <w:rsid w:val="004C134A"/>
    <w:rsid w:val="004E19CE"/>
    <w:rsid w:val="004F72EC"/>
    <w:rsid w:val="00500521"/>
    <w:rsid w:val="005042AD"/>
    <w:rsid w:val="005069C6"/>
    <w:rsid w:val="00510BD1"/>
    <w:rsid w:val="00513DE5"/>
    <w:rsid w:val="00514BEB"/>
    <w:rsid w:val="0051507C"/>
    <w:rsid w:val="00520EA5"/>
    <w:rsid w:val="00521060"/>
    <w:rsid w:val="005237D1"/>
    <w:rsid w:val="005261EF"/>
    <w:rsid w:val="00530FA7"/>
    <w:rsid w:val="00534569"/>
    <w:rsid w:val="00542196"/>
    <w:rsid w:val="00546AC5"/>
    <w:rsid w:val="00547E25"/>
    <w:rsid w:val="00551A61"/>
    <w:rsid w:val="00563797"/>
    <w:rsid w:val="00564176"/>
    <w:rsid w:val="005756F4"/>
    <w:rsid w:val="00586911"/>
    <w:rsid w:val="005A46D4"/>
    <w:rsid w:val="005B351C"/>
    <w:rsid w:val="005B61F4"/>
    <w:rsid w:val="005F4403"/>
    <w:rsid w:val="005F544E"/>
    <w:rsid w:val="00605E2E"/>
    <w:rsid w:val="00611C00"/>
    <w:rsid w:val="00614FBB"/>
    <w:rsid w:val="00625B35"/>
    <w:rsid w:val="0062760D"/>
    <w:rsid w:val="006276A0"/>
    <w:rsid w:val="006469AE"/>
    <w:rsid w:val="00653991"/>
    <w:rsid w:val="00656D95"/>
    <w:rsid w:val="00677D7E"/>
    <w:rsid w:val="00680650"/>
    <w:rsid w:val="00684C7F"/>
    <w:rsid w:val="006A34AB"/>
    <w:rsid w:val="006A60CA"/>
    <w:rsid w:val="006B0311"/>
    <w:rsid w:val="006B08F6"/>
    <w:rsid w:val="006B34DC"/>
    <w:rsid w:val="006B7CF1"/>
    <w:rsid w:val="006C0645"/>
    <w:rsid w:val="006D17C8"/>
    <w:rsid w:val="006E10AC"/>
    <w:rsid w:val="006E358A"/>
    <w:rsid w:val="006F0D02"/>
    <w:rsid w:val="006F3BA9"/>
    <w:rsid w:val="00700F0E"/>
    <w:rsid w:val="00704A05"/>
    <w:rsid w:val="00712B2B"/>
    <w:rsid w:val="007300DD"/>
    <w:rsid w:val="00730CDB"/>
    <w:rsid w:val="0073745F"/>
    <w:rsid w:val="00742704"/>
    <w:rsid w:val="00763F97"/>
    <w:rsid w:val="007928FE"/>
    <w:rsid w:val="007973C0"/>
    <w:rsid w:val="00797956"/>
    <w:rsid w:val="007A3E3A"/>
    <w:rsid w:val="007B449A"/>
    <w:rsid w:val="007C5F87"/>
    <w:rsid w:val="007D2E30"/>
    <w:rsid w:val="007E6777"/>
    <w:rsid w:val="007F0136"/>
    <w:rsid w:val="007F7317"/>
    <w:rsid w:val="008129DE"/>
    <w:rsid w:val="00813316"/>
    <w:rsid w:val="00834F74"/>
    <w:rsid w:val="0084046D"/>
    <w:rsid w:val="008415F9"/>
    <w:rsid w:val="008640D1"/>
    <w:rsid w:val="0086515A"/>
    <w:rsid w:val="00893AC2"/>
    <w:rsid w:val="008978E2"/>
    <w:rsid w:val="008A2DB7"/>
    <w:rsid w:val="008A58A9"/>
    <w:rsid w:val="008C574F"/>
    <w:rsid w:val="008C6909"/>
    <w:rsid w:val="008D3A65"/>
    <w:rsid w:val="008D4AA3"/>
    <w:rsid w:val="008E0D27"/>
    <w:rsid w:val="008E5BA3"/>
    <w:rsid w:val="008F6B38"/>
    <w:rsid w:val="00901EB0"/>
    <w:rsid w:val="009029A9"/>
    <w:rsid w:val="00914BF7"/>
    <w:rsid w:val="009250F5"/>
    <w:rsid w:val="00925C6A"/>
    <w:rsid w:val="00926763"/>
    <w:rsid w:val="00966F8C"/>
    <w:rsid w:val="0098406A"/>
    <w:rsid w:val="00991CC9"/>
    <w:rsid w:val="009B034E"/>
    <w:rsid w:val="009B469E"/>
    <w:rsid w:val="009C21A3"/>
    <w:rsid w:val="009C65F8"/>
    <w:rsid w:val="009E1869"/>
    <w:rsid w:val="009E65EA"/>
    <w:rsid w:val="009F32F7"/>
    <w:rsid w:val="009F42B6"/>
    <w:rsid w:val="009F472E"/>
    <w:rsid w:val="00A01786"/>
    <w:rsid w:val="00A0426C"/>
    <w:rsid w:val="00A06B3A"/>
    <w:rsid w:val="00A202F7"/>
    <w:rsid w:val="00A2144A"/>
    <w:rsid w:val="00A272AC"/>
    <w:rsid w:val="00A349B3"/>
    <w:rsid w:val="00A42011"/>
    <w:rsid w:val="00A458CF"/>
    <w:rsid w:val="00A471A0"/>
    <w:rsid w:val="00A6573D"/>
    <w:rsid w:val="00A9419B"/>
    <w:rsid w:val="00A9554C"/>
    <w:rsid w:val="00A95B78"/>
    <w:rsid w:val="00AB06F1"/>
    <w:rsid w:val="00AD2994"/>
    <w:rsid w:val="00B01906"/>
    <w:rsid w:val="00B0392B"/>
    <w:rsid w:val="00B04D24"/>
    <w:rsid w:val="00B2412B"/>
    <w:rsid w:val="00B61A9D"/>
    <w:rsid w:val="00B66361"/>
    <w:rsid w:val="00B855BB"/>
    <w:rsid w:val="00B86F75"/>
    <w:rsid w:val="00B92ABD"/>
    <w:rsid w:val="00BA2152"/>
    <w:rsid w:val="00BB06CA"/>
    <w:rsid w:val="00BB4AFA"/>
    <w:rsid w:val="00BB5000"/>
    <w:rsid w:val="00BC234E"/>
    <w:rsid w:val="00BC61B4"/>
    <w:rsid w:val="00BD207A"/>
    <w:rsid w:val="00BD2097"/>
    <w:rsid w:val="00BE00D2"/>
    <w:rsid w:val="00C136F5"/>
    <w:rsid w:val="00C264F3"/>
    <w:rsid w:val="00C26C60"/>
    <w:rsid w:val="00C3041E"/>
    <w:rsid w:val="00C45E00"/>
    <w:rsid w:val="00C50054"/>
    <w:rsid w:val="00C56EEE"/>
    <w:rsid w:val="00C66C2E"/>
    <w:rsid w:val="00C76F4D"/>
    <w:rsid w:val="00C81BF4"/>
    <w:rsid w:val="00C903FE"/>
    <w:rsid w:val="00C95752"/>
    <w:rsid w:val="00C96FEC"/>
    <w:rsid w:val="00CA1C1B"/>
    <w:rsid w:val="00CD31CB"/>
    <w:rsid w:val="00CE1216"/>
    <w:rsid w:val="00D00726"/>
    <w:rsid w:val="00D0642B"/>
    <w:rsid w:val="00D16A2E"/>
    <w:rsid w:val="00D23016"/>
    <w:rsid w:val="00D36420"/>
    <w:rsid w:val="00D55C8F"/>
    <w:rsid w:val="00D66C9B"/>
    <w:rsid w:val="00D7199C"/>
    <w:rsid w:val="00D723EE"/>
    <w:rsid w:val="00D761D9"/>
    <w:rsid w:val="00D80D10"/>
    <w:rsid w:val="00DA7FD9"/>
    <w:rsid w:val="00DC12F5"/>
    <w:rsid w:val="00DE2D87"/>
    <w:rsid w:val="00DE4E90"/>
    <w:rsid w:val="00DE7263"/>
    <w:rsid w:val="00E00B5D"/>
    <w:rsid w:val="00E1297C"/>
    <w:rsid w:val="00E469FA"/>
    <w:rsid w:val="00E61005"/>
    <w:rsid w:val="00E87D15"/>
    <w:rsid w:val="00EA57A8"/>
    <w:rsid w:val="00EB0320"/>
    <w:rsid w:val="00EE35E3"/>
    <w:rsid w:val="00EF6DC4"/>
    <w:rsid w:val="00F026CA"/>
    <w:rsid w:val="00F06F10"/>
    <w:rsid w:val="00F169E1"/>
    <w:rsid w:val="00F3210B"/>
    <w:rsid w:val="00F4356E"/>
    <w:rsid w:val="00F46D5F"/>
    <w:rsid w:val="00F52B77"/>
    <w:rsid w:val="00F550D0"/>
    <w:rsid w:val="00F57A26"/>
    <w:rsid w:val="00F719A3"/>
    <w:rsid w:val="00F75268"/>
    <w:rsid w:val="00F835D2"/>
    <w:rsid w:val="00F8725E"/>
    <w:rsid w:val="00F8739A"/>
    <w:rsid w:val="00FA66FD"/>
    <w:rsid w:val="00FA6F5C"/>
    <w:rsid w:val="00FB2813"/>
    <w:rsid w:val="00FB3356"/>
    <w:rsid w:val="00FC0455"/>
    <w:rsid w:val="00FC5555"/>
    <w:rsid w:val="00FD6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46"/>
  </w:style>
  <w:style w:type="paragraph" w:styleId="Heading1">
    <w:name w:val="heading 1"/>
    <w:basedOn w:val="normal0"/>
    <w:next w:val="normal0"/>
    <w:rsid w:val="00611C0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611C0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611C0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611C0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611C0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611C0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1C00"/>
  </w:style>
  <w:style w:type="paragraph" w:styleId="Title">
    <w:name w:val="Title"/>
    <w:basedOn w:val="normal0"/>
    <w:next w:val="normal0"/>
    <w:rsid w:val="00611C0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611C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F3BA9"/>
    <w:pPr>
      <w:spacing w:before="100" w:beforeAutospacing="1" w:after="100" w:afterAutospacing="1"/>
    </w:pPr>
  </w:style>
  <w:style w:type="character" w:customStyle="1" w:styleId="apple-tab-span">
    <w:name w:val="apple-tab-span"/>
    <w:basedOn w:val="DefaultParagraphFont"/>
    <w:rsid w:val="006F3BA9"/>
  </w:style>
  <w:style w:type="paragraph" w:styleId="Header">
    <w:name w:val="header"/>
    <w:basedOn w:val="Normal"/>
    <w:link w:val="HeaderChar"/>
    <w:uiPriority w:val="99"/>
    <w:semiHidden/>
    <w:unhideWhenUsed/>
    <w:rsid w:val="007C5F87"/>
    <w:pPr>
      <w:tabs>
        <w:tab w:val="center" w:pos="4680"/>
        <w:tab w:val="right" w:pos="9360"/>
      </w:tabs>
    </w:pPr>
  </w:style>
  <w:style w:type="character" w:customStyle="1" w:styleId="HeaderChar">
    <w:name w:val="Header Char"/>
    <w:basedOn w:val="DefaultParagraphFont"/>
    <w:link w:val="Header"/>
    <w:uiPriority w:val="99"/>
    <w:semiHidden/>
    <w:rsid w:val="007C5F87"/>
  </w:style>
  <w:style w:type="paragraph" w:styleId="Footer">
    <w:name w:val="footer"/>
    <w:basedOn w:val="Normal"/>
    <w:link w:val="FooterChar"/>
    <w:uiPriority w:val="99"/>
    <w:semiHidden/>
    <w:unhideWhenUsed/>
    <w:rsid w:val="007C5F87"/>
    <w:pPr>
      <w:tabs>
        <w:tab w:val="center" w:pos="4680"/>
        <w:tab w:val="right" w:pos="9360"/>
      </w:tabs>
    </w:pPr>
  </w:style>
  <w:style w:type="character" w:customStyle="1" w:styleId="FooterChar">
    <w:name w:val="Footer Char"/>
    <w:basedOn w:val="DefaultParagraphFont"/>
    <w:link w:val="Footer"/>
    <w:uiPriority w:val="99"/>
    <w:semiHidden/>
    <w:rsid w:val="007C5F87"/>
  </w:style>
  <w:style w:type="paragraph" w:styleId="ListParagraph">
    <w:name w:val="List Paragraph"/>
    <w:basedOn w:val="Normal"/>
    <w:uiPriority w:val="99"/>
    <w:qFormat/>
    <w:rsid w:val="00F835D2"/>
    <w:pPr>
      <w:ind w:left="720"/>
    </w:pPr>
  </w:style>
  <w:style w:type="paragraph" w:customStyle="1" w:styleId="Default">
    <w:name w:val="Default"/>
    <w:rsid w:val="001E3BE3"/>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C81BF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C81BF4"/>
    <w:rPr>
      <w:rFonts w:ascii="Arial" w:eastAsia="Arial" w:hAnsi="Arial" w:cs="Arial"/>
      <w:sz w:val="20"/>
      <w:szCs w:val="20"/>
    </w:rPr>
  </w:style>
  <w:style w:type="paragraph" w:styleId="BalloonText">
    <w:name w:val="Balloon Text"/>
    <w:basedOn w:val="Normal"/>
    <w:link w:val="BalloonTextChar"/>
    <w:uiPriority w:val="99"/>
    <w:semiHidden/>
    <w:unhideWhenUsed/>
    <w:rsid w:val="008129DE"/>
    <w:rPr>
      <w:rFonts w:ascii="Tahoma" w:hAnsi="Tahoma" w:cs="Tahoma"/>
      <w:sz w:val="16"/>
      <w:szCs w:val="16"/>
    </w:rPr>
  </w:style>
  <w:style w:type="character" w:customStyle="1" w:styleId="BalloonTextChar">
    <w:name w:val="Balloon Text Char"/>
    <w:basedOn w:val="DefaultParagraphFont"/>
    <w:link w:val="BalloonText"/>
    <w:uiPriority w:val="99"/>
    <w:semiHidden/>
    <w:rsid w:val="00812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37815">
      <w:bodyDiv w:val="1"/>
      <w:marLeft w:val="0"/>
      <w:marRight w:val="0"/>
      <w:marTop w:val="0"/>
      <w:marBottom w:val="0"/>
      <w:divBdr>
        <w:top w:val="none" w:sz="0" w:space="0" w:color="auto"/>
        <w:left w:val="none" w:sz="0" w:space="0" w:color="auto"/>
        <w:bottom w:val="none" w:sz="0" w:space="0" w:color="auto"/>
        <w:right w:val="none" w:sz="0" w:space="0" w:color="auto"/>
      </w:divBdr>
    </w:div>
    <w:div w:id="489561344">
      <w:bodyDiv w:val="1"/>
      <w:marLeft w:val="0"/>
      <w:marRight w:val="0"/>
      <w:marTop w:val="0"/>
      <w:marBottom w:val="0"/>
      <w:divBdr>
        <w:top w:val="none" w:sz="0" w:space="0" w:color="auto"/>
        <w:left w:val="none" w:sz="0" w:space="0" w:color="auto"/>
        <w:bottom w:val="none" w:sz="0" w:space="0" w:color="auto"/>
        <w:right w:val="none" w:sz="0" w:space="0" w:color="auto"/>
      </w:divBdr>
    </w:div>
    <w:div w:id="1252161834">
      <w:bodyDiv w:val="1"/>
      <w:marLeft w:val="0"/>
      <w:marRight w:val="0"/>
      <w:marTop w:val="0"/>
      <w:marBottom w:val="0"/>
      <w:divBdr>
        <w:top w:val="none" w:sz="0" w:space="0" w:color="auto"/>
        <w:left w:val="none" w:sz="0" w:space="0" w:color="auto"/>
        <w:bottom w:val="none" w:sz="0" w:space="0" w:color="auto"/>
        <w:right w:val="none" w:sz="0" w:space="0" w:color="auto"/>
      </w:divBdr>
    </w:div>
    <w:div w:id="1539245765">
      <w:bodyDiv w:val="1"/>
      <w:marLeft w:val="0"/>
      <w:marRight w:val="0"/>
      <w:marTop w:val="0"/>
      <w:marBottom w:val="0"/>
      <w:divBdr>
        <w:top w:val="none" w:sz="0" w:space="0" w:color="auto"/>
        <w:left w:val="none" w:sz="0" w:space="0" w:color="auto"/>
        <w:bottom w:val="none" w:sz="0" w:space="0" w:color="auto"/>
        <w:right w:val="none" w:sz="0" w:space="0" w:color="auto"/>
      </w:divBdr>
    </w:div>
    <w:div w:id="1959144983">
      <w:bodyDiv w:val="1"/>
      <w:marLeft w:val="0"/>
      <w:marRight w:val="0"/>
      <w:marTop w:val="0"/>
      <w:marBottom w:val="0"/>
      <w:divBdr>
        <w:top w:val="none" w:sz="0" w:space="0" w:color="auto"/>
        <w:left w:val="none" w:sz="0" w:space="0" w:color="auto"/>
        <w:bottom w:val="none" w:sz="0" w:space="0" w:color="auto"/>
        <w:right w:val="none" w:sz="0" w:space="0" w:color="auto"/>
      </w:divBdr>
    </w:div>
    <w:div w:id="214002382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0">
          <w:marLeft w:val="0"/>
          <w:marRight w:val="0"/>
          <w:marTop w:val="0"/>
          <w:marBottom w:val="0"/>
          <w:divBdr>
            <w:top w:val="none" w:sz="0" w:space="0" w:color="auto"/>
            <w:left w:val="none" w:sz="0" w:space="0" w:color="auto"/>
            <w:bottom w:val="none" w:sz="0" w:space="0" w:color="auto"/>
            <w:right w:val="none" w:sz="0" w:space="0" w:color="auto"/>
          </w:divBdr>
        </w:div>
        <w:div w:id="1162161057">
          <w:marLeft w:val="0"/>
          <w:marRight w:val="0"/>
          <w:marTop w:val="0"/>
          <w:marBottom w:val="0"/>
          <w:divBdr>
            <w:top w:val="none" w:sz="0" w:space="0" w:color="auto"/>
            <w:left w:val="none" w:sz="0" w:space="0" w:color="auto"/>
            <w:bottom w:val="none" w:sz="0" w:space="0" w:color="auto"/>
            <w:right w:val="none" w:sz="0" w:space="0" w:color="auto"/>
          </w:divBdr>
        </w:div>
        <w:div w:id="1284657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EPHC</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Wilson</dc:creator>
  <cp:lastModifiedBy>jfolchi</cp:lastModifiedBy>
  <cp:revision>3</cp:revision>
  <cp:lastPrinted>2019-01-29T21:55:00Z</cp:lastPrinted>
  <dcterms:created xsi:type="dcterms:W3CDTF">2020-10-19T18:21:00Z</dcterms:created>
  <dcterms:modified xsi:type="dcterms:W3CDTF">2020-10-19T19:23:00Z</dcterms:modified>
</cp:coreProperties>
</file>